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9D" w:rsidRPr="00AD3599" w:rsidRDefault="00B95A9D" w:rsidP="00B95A9D">
      <w:pPr>
        <w:shd w:val="clear" w:color="auto" w:fill="FFFFFF"/>
        <w:spacing w:after="0" w:line="240" w:lineRule="auto"/>
        <w:jc w:val="both"/>
        <w:outlineLvl w:val="2"/>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 </w:t>
      </w:r>
    </w:p>
    <w:p w:rsidR="00B95A9D" w:rsidRPr="00AD3599" w:rsidRDefault="00B95A9D" w:rsidP="00B95A9D">
      <w:pPr>
        <w:shd w:val="clear" w:color="auto" w:fill="FFFFFF"/>
        <w:spacing w:after="0" w:line="240" w:lineRule="auto"/>
        <w:jc w:val="both"/>
        <w:outlineLvl w:val="2"/>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r>
      <w:r w:rsidRPr="00AD3599">
        <w:rPr>
          <w:rFonts w:ascii="Times New Roman" w:eastAsia="Times New Roman" w:hAnsi="Times New Roman" w:cs="Times New Roman"/>
          <w:sz w:val="28"/>
          <w:szCs w:val="28"/>
          <w:lang w:val="uk-UA" w:eastAsia="ru-RU"/>
        </w:rPr>
        <w:tab/>
        <w:t>ПРОЕКТ</w:t>
      </w:r>
    </w:p>
    <w:p w:rsidR="00B95A9D" w:rsidRPr="00AD3599" w:rsidRDefault="00B95A9D" w:rsidP="00B95A9D">
      <w:pPr>
        <w:shd w:val="clear" w:color="auto" w:fill="FFFFFF"/>
        <w:spacing w:after="0" w:line="240" w:lineRule="auto"/>
        <w:jc w:val="both"/>
        <w:outlineLvl w:val="2"/>
        <w:rPr>
          <w:rFonts w:ascii="Times New Roman" w:eastAsia="Times New Roman" w:hAnsi="Times New Roman" w:cs="Times New Roman"/>
          <w:sz w:val="28"/>
          <w:szCs w:val="28"/>
          <w:lang w:val="uk-UA" w:eastAsia="ru-RU"/>
        </w:rPr>
      </w:pPr>
    </w:p>
    <w:p w:rsidR="00B95A9D" w:rsidRPr="00AD3599" w:rsidRDefault="00B95A9D" w:rsidP="00742684">
      <w:pPr>
        <w:shd w:val="clear" w:color="auto" w:fill="FFFFFF"/>
        <w:spacing w:after="0" w:line="240" w:lineRule="auto"/>
        <w:jc w:val="center"/>
        <w:outlineLvl w:val="2"/>
        <w:rPr>
          <w:rFonts w:ascii="Times New Roman" w:eastAsia="Times New Roman" w:hAnsi="Times New Roman" w:cs="Times New Roman"/>
          <w:b/>
          <w:sz w:val="28"/>
          <w:szCs w:val="28"/>
          <w:lang w:val="uk-UA" w:eastAsia="ru-RU"/>
        </w:rPr>
      </w:pPr>
      <w:r w:rsidRPr="00AD3599">
        <w:rPr>
          <w:rFonts w:ascii="Times New Roman" w:eastAsia="Times New Roman" w:hAnsi="Times New Roman" w:cs="Times New Roman"/>
          <w:b/>
          <w:sz w:val="28"/>
          <w:szCs w:val="28"/>
          <w:lang w:val="uk-UA" w:eastAsia="ru-RU"/>
        </w:rPr>
        <w:t>СТАТУТ</w:t>
      </w:r>
    </w:p>
    <w:p w:rsidR="00B95A9D" w:rsidRPr="00AD3599" w:rsidRDefault="00AB185E" w:rsidP="00B95A9D">
      <w:pPr>
        <w:shd w:val="clear" w:color="auto" w:fill="FFFFFF"/>
        <w:spacing w:after="0" w:line="240" w:lineRule="auto"/>
        <w:jc w:val="center"/>
        <w:outlineLvl w:val="2"/>
        <w:rPr>
          <w:rFonts w:ascii="Times New Roman" w:eastAsia="Times New Roman" w:hAnsi="Times New Roman" w:cs="Times New Roman"/>
          <w:b/>
          <w:sz w:val="28"/>
          <w:szCs w:val="28"/>
          <w:lang w:val="uk-UA" w:eastAsia="ru-RU"/>
        </w:rPr>
      </w:pPr>
      <w:r w:rsidRPr="00AD3599">
        <w:rPr>
          <w:rFonts w:ascii="Times New Roman" w:eastAsia="Times New Roman" w:hAnsi="Times New Roman" w:cs="Times New Roman"/>
          <w:b/>
          <w:sz w:val="28"/>
          <w:szCs w:val="28"/>
          <w:lang w:val="uk-UA" w:eastAsia="ru-RU"/>
        </w:rPr>
        <w:t>к</w:t>
      </w:r>
      <w:r w:rsidR="00B95A9D" w:rsidRPr="00AD3599">
        <w:rPr>
          <w:rFonts w:ascii="Times New Roman" w:eastAsia="Times New Roman" w:hAnsi="Times New Roman" w:cs="Times New Roman"/>
          <w:b/>
          <w:sz w:val="28"/>
          <w:szCs w:val="28"/>
          <w:lang w:val="uk-UA" w:eastAsia="ru-RU"/>
        </w:rPr>
        <w:t>омунального некомерційного підприємства «Чернігівський обласний  центр громадського здоров’я» Чернігівської обласної ради</w:t>
      </w:r>
    </w:p>
    <w:p w:rsidR="00B95A9D" w:rsidRPr="00AD3599" w:rsidRDefault="00B95A9D" w:rsidP="00B95A9D">
      <w:pPr>
        <w:shd w:val="clear" w:color="auto" w:fill="FFFFFF"/>
        <w:spacing w:after="0" w:line="240" w:lineRule="auto"/>
        <w:jc w:val="center"/>
        <w:outlineLvl w:val="2"/>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 </w:t>
      </w:r>
    </w:p>
    <w:p w:rsidR="00B95A9D" w:rsidRPr="00AD3599" w:rsidRDefault="00B95A9D" w:rsidP="00C01213">
      <w:pPr>
        <w:shd w:val="clear" w:color="auto" w:fill="FFFFFF"/>
        <w:spacing w:after="0" w:line="240" w:lineRule="auto"/>
        <w:jc w:val="center"/>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b/>
          <w:bCs/>
          <w:sz w:val="28"/>
          <w:szCs w:val="28"/>
          <w:lang w:val="uk-UA" w:eastAsia="ru-RU"/>
        </w:rPr>
        <w:t>І. ЗАГАЛЬНІ ПОЛОЖЕННЯ</w:t>
      </w:r>
    </w:p>
    <w:p w:rsidR="00B95A9D" w:rsidRPr="00AD3599" w:rsidRDefault="00B95A9D" w:rsidP="00B95A9D">
      <w:pPr>
        <w:numPr>
          <w:ilvl w:val="0"/>
          <w:numId w:val="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Комунальне некомерційне підприємство «Чернігівський обласний центр громадського здоров’я» Чернігівської обласної ради (далі-Підприємство) є неприбутковим Підприємством, заснованим на комунальній власності територіальної громади та належить до сфери управління Чернігівської обласної державної адміністрації (далі — Уповноважений орган управління), підпорядкованим, підзвітним та підконтрольним Уповноваженому органу управління.</w:t>
      </w:r>
    </w:p>
    <w:p w:rsidR="00B95A9D" w:rsidRPr="00AD3599" w:rsidRDefault="00B95A9D" w:rsidP="00B95A9D">
      <w:pPr>
        <w:numPr>
          <w:ilvl w:val="0"/>
          <w:numId w:val="2"/>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Засновником та власником Підприємства є Чернігівська обласна рада (далі — Власник).</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 Підприємство створено згідно рішення </w:t>
      </w:r>
      <w:r w:rsidR="00AD3599" w:rsidRPr="00AD3599">
        <w:rPr>
          <w:rFonts w:ascii="Times New Roman" w:eastAsia="Times New Roman" w:hAnsi="Times New Roman" w:cs="Times New Roman"/>
          <w:sz w:val="28"/>
          <w:szCs w:val="28"/>
          <w:lang w:val="uk-UA" w:eastAsia="ru-RU"/>
        </w:rPr>
        <w:t xml:space="preserve">________ </w:t>
      </w:r>
      <w:r w:rsidRPr="00AD3599">
        <w:rPr>
          <w:rFonts w:ascii="Times New Roman" w:eastAsia="Times New Roman" w:hAnsi="Times New Roman" w:cs="Times New Roman"/>
          <w:sz w:val="28"/>
          <w:szCs w:val="28"/>
          <w:lang w:val="uk-UA" w:eastAsia="ru-RU"/>
        </w:rPr>
        <w:t xml:space="preserve">сесії обласної ради від </w:t>
      </w:r>
      <w:r w:rsidR="00AD3599" w:rsidRPr="00AD3599">
        <w:rPr>
          <w:rFonts w:ascii="Times New Roman" w:eastAsia="Times New Roman" w:hAnsi="Times New Roman" w:cs="Times New Roman"/>
          <w:sz w:val="28"/>
          <w:szCs w:val="28"/>
          <w:lang w:val="uk-UA" w:eastAsia="ru-RU"/>
        </w:rPr>
        <w:t>____________</w:t>
      </w:r>
      <w:r w:rsidRPr="00AD3599">
        <w:rPr>
          <w:rFonts w:ascii="Times New Roman" w:eastAsia="Times New Roman" w:hAnsi="Times New Roman" w:cs="Times New Roman"/>
          <w:sz w:val="28"/>
          <w:szCs w:val="28"/>
          <w:lang w:val="uk-UA" w:eastAsia="ru-RU"/>
        </w:rPr>
        <w:t xml:space="preserve"> №</w:t>
      </w:r>
      <w:r w:rsidR="00AD3599" w:rsidRPr="00AD3599">
        <w:rPr>
          <w:rFonts w:ascii="Times New Roman" w:eastAsia="Times New Roman" w:hAnsi="Times New Roman" w:cs="Times New Roman"/>
          <w:sz w:val="28"/>
          <w:szCs w:val="28"/>
          <w:lang w:val="uk-UA" w:eastAsia="ru-RU"/>
        </w:rPr>
        <w:t xml:space="preserve"> ______.</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Повне найменування: Комунальне некомерційне підприємство «Чернігівський обласний центр громадського здоров’я» Чернігівської обласної ради.</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Скорочене найменування: КНП «Чернігівський </w:t>
      </w:r>
      <w:r w:rsidR="00AB185E" w:rsidRPr="00AD3599">
        <w:rPr>
          <w:rFonts w:ascii="Times New Roman" w:eastAsia="Times New Roman" w:hAnsi="Times New Roman" w:cs="Times New Roman"/>
          <w:sz w:val="28"/>
          <w:szCs w:val="28"/>
          <w:lang w:val="uk-UA" w:eastAsia="ru-RU"/>
        </w:rPr>
        <w:t>ОЦГЗ»</w:t>
      </w:r>
      <w:r w:rsidRPr="00AD3599">
        <w:rPr>
          <w:rFonts w:ascii="Times New Roman" w:eastAsia="Times New Roman" w:hAnsi="Times New Roman" w:cs="Times New Roman"/>
          <w:sz w:val="28"/>
          <w:szCs w:val="28"/>
          <w:lang w:val="uk-UA" w:eastAsia="ru-RU"/>
        </w:rPr>
        <w:t>.</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Місцезнаходження Підприємства:</w:t>
      </w:r>
      <w:r w:rsidR="00AB185E" w:rsidRPr="00AD3599">
        <w:rPr>
          <w:rFonts w:ascii="Times New Roman" w:eastAsia="Times New Roman" w:hAnsi="Times New Roman" w:cs="Times New Roman"/>
          <w:sz w:val="28"/>
          <w:szCs w:val="28"/>
          <w:lang w:val="uk-UA" w:eastAsia="ru-RU"/>
        </w:rPr>
        <w:t xml:space="preserve"> 14000, м.Чернігів, вул. </w:t>
      </w:r>
      <w:r w:rsidR="00D016C4">
        <w:rPr>
          <w:rFonts w:ascii="Times New Roman" w:eastAsia="Times New Roman" w:hAnsi="Times New Roman" w:cs="Times New Roman"/>
          <w:sz w:val="28"/>
          <w:szCs w:val="28"/>
          <w:lang w:val="uk-UA" w:eastAsia="ru-RU"/>
        </w:rPr>
        <w:t>Любецька</w:t>
      </w:r>
      <w:r w:rsidR="00AB185E" w:rsidRPr="00AD3599">
        <w:rPr>
          <w:rFonts w:ascii="Times New Roman" w:eastAsia="Times New Roman" w:hAnsi="Times New Roman" w:cs="Times New Roman"/>
          <w:sz w:val="28"/>
          <w:szCs w:val="28"/>
          <w:lang w:val="uk-UA" w:eastAsia="ru-RU"/>
        </w:rPr>
        <w:t>, 7а</w:t>
      </w:r>
    </w:p>
    <w:p w:rsidR="00B95A9D" w:rsidRPr="00AD3599" w:rsidRDefault="00B95A9D" w:rsidP="00376B8A">
      <w:pPr>
        <w:numPr>
          <w:ilvl w:val="0"/>
          <w:numId w:val="5"/>
        </w:numPr>
        <w:shd w:val="clear" w:color="auto" w:fill="FFFFFF"/>
        <w:tabs>
          <w:tab w:val="clear" w:pos="720"/>
          <w:tab w:val="num" w:pos="-426"/>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 своїй діяльності Підприємство керується Конституцією та законами України, актами Президента України, Кабінету Міністрів України, нормативно- правовими актами, які видаються міністерствами, іншими органами виконавчої влади, рішеннями Уповноваженого органу управління прийнятими відповідно до законодавства, а також цим Статутом.</w:t>
      </w:r>
    </w:p>
    <w:p w:rsidR="00376B8A" w:rsidRPr="00AD3599" w:rsidRDefault="00376B8A" w:rsidP="00376B8A">
      <w:pPr>
        <w:shd w:val="clear" w:color="auto" w:fill="FFFFFF"/>
        <w:spacing w:after="0" w:line="240" w:lineRule="auto"/>
        <w:ind w:left="360"/>
        <w:jc w:val="both"/>
        <w:rPr>
          <w:rFonts w:ascii="Times New Roman" w:eastAsia="Times New Roman" w:hAnsi="Times New Roman" w:cs="Times New Roman"/>
          <w:sz w:val="28"/>
          <w:szCs w:val="28"/>
          <w:lang w:val="uk-UA" w:eastAsia="ru-RU"/>
        </w:rPr>
      </w:pPr>
    </w:p>
    <w:p w:rsidR="00B95A9D" w:rsidRPr="00AD3599" w:rsidRDefault="00B95A9D" w:rsidP="00376B8A">
      <w:pPr>
        <w:shd w:val="clear" w:color="auto" w:fill="FFFFFF"/>
        <w:spacing w:after="0" w:line="240" w:lineRule="auto"/>
        <w:jc w:val="center"/>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b/>
          <w:bCs/>
          <w:sz w:val="28"/>
          <w:szCs w:val="28"/>
          <w:lang w:val="uk-UA" w:eastAsia="ru-RU"/>
        </w:rPr>
        <w:t>ІІ. МЕТА, ПРЕДМЕТ ДІЯЛЬНОСТІ ТА ЗАВДАННЯ ПІДПРИЄМСТВА</w:t>
      </w:r>
    </w:p>
    <w:p w:rsidR="00B95A9D" w:rsidRPr="00AD3599" w:rsidRDefault="00B95A9D" w:rsidP="00376B8A">
      <w:pPr>
        <w:numPr>
          <w:ilvl w:val="0"/>
          <w:numId w:val="6"/>
        </w:numPr>
        <w:shd w:val="clear" w:color="auto" w:fill="FFFFFF"/>
        <w:tabs>
          <w:tab w:val="num" w:pos="-284"/>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Підприємство утворене з метою виконання функцій </w:t>
      </w:r>
      <w:r w:rsidR="00376B8A" w:rsidRPr="00AD3599">
        <w:rPr>
          <w:rFonts w:ascii="Times New Roman" w:eastAsia="Times New Roman" w:hAnsi="Times New Roman" w:cs="Times New Roman"/>
          <w:sz w:val="28"/>
          <w:szCs w:val="28"/>
          <w:lang w:val="uk-UA" w:eastAsia="ru-RU"/>
        </w:rPr>
        <w:t>із</w:t>
      </w:r>
      <w:r w:rsidRPr="00AD3599">
        <w:rPr>
          <w:rFonts w:ascii="Times New Roman" w:eastAsia="Times New Roman" w:hAnsi="Times New Roman" w:cs="Times New Roman"/>
          <w:sz w:val="28"/>
          <w:szCs w:val="28"/>
          <w:lang w:val="uk-UA" w:eastAsia="ru-RU"/>
        </w:rPr>
        <w:t xml:space="preserve"> забезпечення збереження і зміцнення здоров’я населення, стратегічного управління з питань громадського здоров’я, проведення епідеміологічного нагляду (спостереження) та моніторингу захворювань, здійснення групової та популяційної профілактики захворюваності, лабораторної діяльності та боротьби з епідеміями.</w:t>
      </w:r>
    </w:p>
    <w:p w:rsidR="00B95A9D" w:rsidRPr="00AD3599" w:rsidRDefault="00B95A9D" w:rsidP="00376B8A">
      <w:pPr>
        <w:numPr>
          <w:ilvl w:val="0"/>
          <w:numId w:val="6"/>
        </w:numPr>
        <w:shd w:val="clear" w:color="auto" w:fill="FFFFFF"/>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Завданням Підприємства є здійснення заходів щодо зміцнення здоров’я населення, проведення епідеміологічного нагляду, здійснення профілактики хвороб, заходів боротьби з епідеміями</w:t>
      </w:r>
      <w:r w:rsidR="00272FB9" w:rsidRPr="00AD3599">
        <w:rPr>
          <w:rFonts w:ascii="Times New Roman" w:eastAsia="Times New Roman" w:hAnsi="Times New Roman" w:cs="Times New Roman"/>
          <w:sz w:val="28"/>
          <w:szCs w:val="28"/>
          <w:lang w:val="uk-UA" w:eastAsia="ru-RU"/>
        </w:rPr>
        <w:t>,</w:t>
      </w:r>
      <w:r w:rsidRPr="00AD3599">
        <w:rPr>
          <w:rFonts w:ascii="Times New Roman" w:eastAsia="Times New Roman" w:hAnsi="Times New Roman" w:cs="Times New Roman"/>
          <w:sz w:val="28"/>
          <w:szCs w:val="28"/>
          <w:lang w:val="uk-UA" w:eastAsia="ru-RU"/>
        </w:rPr>
        <w:t xml:space="preserve"> </w:t>
      </w:r>
      <w:r w:rsidR="00272FB9" w:rsidRPr="00AD3599">
        <w:rPr>
          <w:rFonts w:ascii="Times New Roman" w:eastAsia="Times New Roman" w:hAnsi="Times New Roman" w:cs="Times New Roman"/>
          <w:sz w:val="28"/>
          <w:szCs w:val="28"/>
          <w:lang w:val="uk-UA" w:eastAsia="ru-RU"/>
        </w:rPr>
        <w:t xml:space="preserve">реалізація регіональної політики в частині медичної статистики, впровадження інноваційних технологій в системі </w:t>
      </w:r>
      <w:r w:rsidR="008114A2" w:rsidRPr="00AD3599">
        <w:rPr>
          <w:rFonts w:ascii="Times New Roman" w:eastAsia="Times New Roman" w:hAnsi="Times New Roman" w:cs="Times New Roman"/>
          <w:sz w:val="28"/>
          <w:szCs w:val="28"/>
          <w:lang w:val="uk-UA" w:eastAsia="ru-RU"/>
        </w:rPr>
        <w:t>охорони</w:t>
      </w:r>
      <w:r w:rsidR="00272FB9" w:rsidRPr="00AD3599">
        <w:rPr>
          <w:rFonts w:ascii="Times New Roman" w:eastAsia="Times New Roman" w:hAnsi="Times New Roman" w:cs="Times New Roman"/>
          <w:sz w:val="28"/>
          <w:szCs w:val="28"/>
          <w:lang w:val="uk-UA" w:eastAsia="ru-RU"/>
        </w:rPr>
        <w:t xml:space="preserve"> здоров’я  </w:t>
      </w:r>
      <w:r w:rsidRPr="00AD3599">
        <w:rPr>
          <w:rFonts w:ascii="Times New Roman" w:eastAsia="Times New Roman" w:hAnsi="Times New Roman" w:cs="Times New Roman"/>
          <w:sz w:val="28"/>
          <w:szCs w:val="28"/>
          <w:lang w:val="uk-UA" w:eastAsia="ru-RU"/>
        </w:rPr>
        <w:t>та виконання інших завдань в межах реалізації оперативних функцій громадського здоров’я.</w:t>
      </w:r>
    </w:p>
    <w:p w:rsidR="00B95A9D" w:rsidRPr="00AD3599" w:rsidRDefault="00B95A9D" w:rsidP="00742684">
      <w:pPr>
        <w:numPr>
          <w:ilvl w:val="0"/>
          <w:numId w:val="6"/>
        </w:numPr>
        <w:shd w:val="clear" w:color="auto" w:fill="FFFFFF"/>
        <w:spacing w:after="0" w:line="240" w:lineRule="auto"/>
        <w:ind w:hanging="218"/>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Предметом діяльності Підприємства є:</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1) епідеміологічний нагляд (спостереження) за хворобами та оцінка стану здоров’я населення, що включає:</w:t>
      </w:r>
    </w:p>
    <w:p w:rsidR="00B95A9D" w:rsidRPr="00AD3599" w:rsidRDefault="00B95A9D" w:rsidP="00B95A9D">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збір даних, ведення реєстрів або доступ до реєстрів інфекційних хвороб, неінфекційних захворювань, харчових токсикоінфекцій, травматизму </w:t>
      </w:r>
      <w:r w:rsidRPr="00AD3599">
        <w:rPr>
          <w:rFonts w:ascii="Times New Roman" w:eastAsia="Times New Roman" w:hAnsi="Times New Roman" w:cs="Times New Roman"/>
          <w:sz w:val="28"/>
          <w:szCs w:val="28"/>
          <w:lang w:val="uk-UA" w:eastAsia="ru-RU"/>
        </w:rPr>
        <w:lastRenderedPageBreak/>
        <w:t>(включаючи побутове насильство), професійних захворювань від закладів охорони здоров’я всіх форм власності та підпорядкування;</w:t>
      </w:r>
    </w:p>
    <w:p w:rsidR="00B95A9D" w:rsidRPr="00AD3599" w:rsidRDefault="00B95A9D" w:rsidP="00B95A9D">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удосконалення аналітичної та інформаційної діяльності у сфері громадського здоров’я, створення та ведення інформаційних баз даних та системи обміну інформацією, у тому числі в режимі реального часу;</w:t>
      </w:r>
    </w:p>
    <w:p w:rsidR="00B95A9D" w:rsidRPr="00AD3599" w:rsidRDefault="00B95A9D" w:rsidP="00B95A9D">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поточні дослідження стану здоров’я і поведінкових факторів населення стосовно відношення до власного здоров’я;</w:t>
      </w:r>
    </w:p>
    <w:p w:rsidR="00B95A9D" w:rsidRPr="00AD3599" w:rsidRDefault="00B95A9D" w:rsidP="00742684">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здійснення моніторингу ефективного проведення протиепідемічних заходів, виконання програм профілактики захворювань, охорони здоров’я населення;</w:t>
      </w:r>
    </w:p>
    <w:p w:rsidR="00B95A9D" w:rsidRPr="00AD3599" w:rsidRDefault="00B95A9D" w:rsidP="00742684">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інтеграцію даних про фактори навколишнього середовища з показниками стану здоров’я населення;</w:t>
      </w:r>
    </w:p>
    <w:p w:rsidR="00B95A9D" w:rsidRPr="00AD3599" w:rsidRDefault="00B95A9D" w:rsidP="00742684">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виявлення потреб населення та груп ризику з питань, що пов’язані з системою охорони здоров’я, а також відслідковування прогресу в досягненні індикаторів стану здоров’я області (міста);</w:t>
      </w:r>
    </w:p>
    <w:p w:rsidR="00B95A9D" w:rsidRPr="00AD3599" w:rsidRDefault="00B95A9D" w:rsidP="00742684">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створення періодичних аналізів та звітів, публікації цих даних в різноманітних форматах для різних груп населення;</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2) виявлення пріоритетних проблем охорони здоров’я та загроз для здоров’я шляхом:</w:t>
      </w:r>
    </w:p>
    <w:p w:rsidR="00B95A9D" w:rsidRPr="00AD3599" w:rsidRDefault="00B95A9D" w:rsidP="00B302E0">
      <w:pPr>
        <w:numPr>
          <w:ilvl w:val="0"/>
          <w:numId w:val="8"/>
        </w:numPr>
        <w:shd w:val="clear" w:color="auto" w:fill="FFFFFF"/>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контролю інфекційних хвороб через впровадження, застосування та постійне удосконалення систем і методів виявлення та контролю спалахів інфекційних хвороб (у тому числі внутрішньо</w:t>
      </w:r>
      <w:r w:rsidR="00376B8A" w:rsidRPr="00AD3599">
        <w:rPr>
          <w:rFonts w:ascii="Times New Roman" w:eastAsia="Times New Roman" w:hAnsi="Times New Roman" w:cs="Times New Roman"/>
          <w:sz w:val="28"/>
          <w:szCs w:val="28"/>
          <w:lang w:val="uk-UA" w:eastAsia="ru-RU"/>
        </w:rPr>
        <w:t>-</w:t>
      </w:r>
      <w:r w:rsidRPr="00AD3599">
        <w:rPr>
          <w:rFonts w:ascii="Times New Roman" w:eastAsia="Times New Roman" w:hAnsi="Times New Roman" w:cs="Times New Roman"/>
          <w:sz w:val="28"/>
          <w:szCs w:val="28"/>
          <w:lang w:val="uk-UA" w:eastAsia="ru-RU"/>
        </w:rPr>
        <w:t>лікарняних, зоонозних та трансмісивних); стримування стійкості до протимікробних засобів;</w:t>
      </w:r>
    </w:p>
    <w:p w:rsidR="00B95A9D" w:rsidRPr="00AD3599" w:rsidRDefault="00B95A9D" w:rsidP="00B302E0">
      <w:pPr>
        <w:numPr>
          <w:ilvl w:val="0"/>
          <w:numId w:val="8"/>
        </w:numPr>
        <w:shd w:val="clear" w:color="auto" w:fill="FFFFFF"/>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розслідування спалахів інфекційних захворювань, отруєнь, радіаційних аварій та встановлення їх причин;</w:t>
      </w:r>
    </w:p>
    <w:p w:rsidR="00B95A9D" w:rsidRPr="00AD3599" w:rsidRDefault="00B95A9D" w:rsidP="00B302E0">
      <w:pPr>
        <w:numPr>
          <w:ilvl w:val="0"/>
          <w:numId w:val="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прогнозування епідемічної ситуації, підготовки аналітичних інформаційних листів (бюлетенів) про динаміку інфекційних хвороб, циркуляцію та мінливість збудників та якість діагностики;</w:t>
      </w:r>
    </w:p>
    <w:p w:rsidR="00B95A9D" w:rsidRPr="00AD3599" w:rsidRDefault="00B95A9D" w:rsidP="00B302E0">
      <w:pPr>
        <w:numPr>
          <w:ilvl w:val="0"/>
          <w:numId w:val="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встановлення основних детермінантів стану здоров’я та проблем в галузі охорони здоров’я, здійснення оцінки ризиків для здоров’я;</w:t>
      </w:r>
    </w:p>
    <w:p w:rsidR="00B95A9D" w:rsidRPr="00AD3599" w:rsidRDefault="00B95A9D" w:rsidP="00B302E0">
      <w:pPr>
        <w:numPr>
          <w:ilvl w:val="0"/>
          <w:numId w:val="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співробітництва з органами виконавчої влади та іншими зацікавленими сторонами з метою обміну даними для проведення аналітичної оцінки фактичного або очікуваного впливу на стан здоров’я факторів середовища життєдіяльності людини та навколишнього середовища;</w:t>
      </w:r>
    </w:p>
    <w:p w:rsidR="00B95A9D" w:rsidRPr="00AD3599" w:rsidRDefault="00B95A9D" w:rsidP="00B302E0">
      <w:pPr>
        <w:numPr>
          <w:ilvl w:val="0"/>
          <w:numId w:val="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моніторингу загроз та соціальних і економічних факторів, що впливають на здоров’я, оцінки ризиків виникнення надзвичайних подій у сфері громадського здоров’я;</w:t>
      </w:r>
    </w:p>
    <w:p w:rsidR="00B95A9D" w:rsidRPr="00AD3599" w:rsidRDefault="00B95A9D" w:rsidP="00B302E0">
      <w:pPr>
        <w:numPr>
          <w:ilvl w:val="0"/>
          <w:numId w:val="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застосування механізмів виявлення, підтвердження та швидкої нотифікації надзвичайних подій у сфері громадського здоров’я до Національного координатора з питань Міжнародних медико-санітарних правил (Державної установи «Центр громадського здоров’я Міністерства охорони здоров’я України»);</w:t>
      </w:r>
    </w:p>
    <w:p w:rsidR="00B95A9D" w:rsidRPr="00AD3599" w:rsidRDefault="00B95A9D" w:rsidP="00B302E0">
      <w:pPr>
        <w:numPr>
          <w:ilvl w:val="0"/>
          <w:numId w:val="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здійснення медико-санітарних заходів у сфері громадського здоров’я відповідно до вимог Міжнародних медико-санітарних правил та заходів щодо готовності, запобігання, реагування та ліквідації наслідків надзвичайних подій у сфері громадського здоров’я у порядку, встановленим законодавством; </w:t>
      </w:r>
      <w:r w:rsidRPr="00AD3599">
        <w:rPr>
          <w:rFonts w:ascii="Times New Roman" w:eastAsia="Times New Roman" w:hAnsi="Times New Roman" w:cs="Times New Roman"/>
          <w:sz w:val="28"/>
          <w:szCs w:val="28"/>
          <w:lang w:val="uk-UA" w:eastAsia="ru-RU"/>
        </w:rPr>
        <w:lastRenderedPageBreak/>
        <w:t>запровадження систем і методів виявлення біологічних, фізичних, хімічних, соціальних та інших факторів, що впливають на стан здоров’я населення, за допомогою епідеміологічного нагляду (спостереження);</w:t>
      </w:r>
    </w:p>
    <w:p w:rsidR="00B95A9D" w:rsidRPr="00AD3599" w:rsidRDefault="00B95A9D" w:rsidP="00B302E0">
      <w:pPr>
        <w:numPr>
          <w:ilvl w:val="0"/>
          <w:numId w:val="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здійснення вірусологічних, мікробіологічних та паразитологічних досліджень з метою забезпечення дослідження факторів, що можуть становити загрозу здоров’ю людини;</w:t>
      </w:r>
    </w:p>
    <w:p w:rsidR="00B95A9D" w:rsidRPr="00AD3599" w:rsidRDefault="00B95A9D" w:rsidP="00B302E0">
      <w:pPr>
        <w:numPr>
          <w:ilvl w:val="0"/>
          <w:numId w:val="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співробітництва, у тому числі на договірних умовах, з іншими лабораторіями (державними, комунальними, приватними та науковими) для забезпечення потреб епідеміологічного нагляду (спостереження);</w:t>
      </w:r>
    </w:p>
    <w:p w:rsidR="00B95A9D" w:rsidRPr="00AD3599" w:rsidRDefault="00B95A9D" w:rsidP="00B302E0">
      <w:pPr>
        <w:numPr>
          <w:ilvl w:val="0"/>
          <w:numId w:val="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покращення якості послуг, що надаються лабораторними установами у сфері громадського здоров’я;</w:t>
      </w:r>
    </w:p>
    <w:p w:rsidR="00B95A9D" w:rsidRPr="00AD3599" w:rsidRDefault="00B95A9D" w:rsidP="00B302E0">
      <w:pPr>
        <w:shd w:val="clear" w:color="auto" w:fill="FFFFFF"/>
        <w:tabs>
          <w:tab w:val="num" w:pos="-142"/>
        </w:tabs>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3) забезпечення готовності та планування на випадок надзвичайних подій у сфері громадського здоров’я шляхом:</w:t>
      </w:r>
    </w:p>
    <w:p w:rsidR="00B95A9D" w:rsidRPr="00AD3599" w:rsidRDefault="00B95A9D" w:rsidP="00B302E0">
      <w:pPr>
        <w:numPr>
          <w:ilvl w:val="0"/>
          <w:numId w:val="9"/>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реалізації національного плану та стандартних операційних процедур із забезпечення готовності та реагування на надзвичайні події у сфері громадського здоров’я (стихійні лиха, спалахи та епідемії інфекційних хвороб, виникнення хімічних загроз, радіаційних загроз та при здійсненні актів біотероризму);</w:t>
      </w:r>
    </w:p>
    <w:p w:rsidR="00B95A9D" w:rsidRPr="00AD3599" w:rsidRDefault="00B95A9D" w:rsidP="00B302E0">
      <w:pPr>
        <w:numPr>
          <w:ilvl w:val="0"/>
          <w:numId w:val="9"/>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апробації плану та процедур щодо дій при надзвичайних подіях в реальних умовах або під час навчань;</w:t>
      </w:r>
    </w:p>
    <w:p w:rsidR="00B95A9D" w:rsidRPr="00AD3599" w:rsidRDefault="00B95A9D" w:rsidP="00B302E0">
      <w:pPr>
        <w:numPr>
          <w:ilvl w:val="0"/>
          <w:numId w:val="9"/>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проведення періодичної оцінки дій під час реагування на минулі інциденти та виявлення можливостей для покращення реагування;</w:t>
      </w:r>
    </w:p>
    <w:p w:rsidR="00B95A9D" w:rsidRPr="00AD3599" w:rsidRDefault="00B95A9D" w:rsidP="00B302E0">
      <w:pPr>
        <w:numPr>
          <w:ilvl w:val="0"/>
          <w:numId w:val="9"/>
        </w:numPr>
        <w:shd w:val="clear" w:color="auto" w:fill="FFFFFF"/>
        <w:tabs>
          <w:tab w:val="clear" w:pos="720"/>
          <w:tab w:val="num" w:pos="-142"/>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забезпечення міжвідомчої координації та комунікації у разі виникнення надзвичайної події у сфері громадського здоров’я;</w:t>
      </w:r>
    </w:p>
    <w:p w:rsidR="00B95A9D" w:rsidRPr="00AD3599" w:rsidRDefault="00B95A9D" w:rsidP="00B302E0">
      <w:pPr>
        <w:shd w:val="clear" w:color="auto" w:fill="FFFFFF"/>
        <w:tabs>
          <w:tab w:val="num" w:pos="0"/>
        </w:tabs>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4) забезпечення профілактики захворювань шляхом:</w:t>
      </w:r>
    </w:p>
    <w:p w:rsidR="00B95A9D" w:rsidRPr="00AD3599" w:rsidRDefault="00B95A9D" w:rsidP="00B302E0">
      <w:pPr>
        <w:numPr>
          <w:ilvl w:val="0"/>
          <w:numId w:val="10"/>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розроблення, реалізації та моніторингу виконання проектів комплексних заходів та програм з профілактики захворювань, які спричиняють найбільший негативний соціально-демографічний та економічний вплив;</w:t>
      </w:r>
    </w:p>
    <w:p w:rsidR="00B95A9D" w:rsidRPr="00AD3599" w:rsidRDefault="00B95A9D" w:rsidP="00B302E0">
      <w:pPr>
        <w:numPr>
          <w:ilvl w:val="0"/>
          <w:numId w:val="10"/>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організації виконання програм імунізації і нагляду за хворобами, які можна попередити вакцинацією;</w:t>
      </w:r>
    </w:p>
    <w:p w:rsidR="00B95A9D" w:rsidRPr="00AD3599" w:rsidRDefault="00B95A9D" w:rsidP="00B302E0">
      <w:pPr>
        <w:numPr>
          <w:ilvl w:val="0"/>
          <w:numId w:val="10"/>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інформування про поведінкові та медичні ризики для здоров’я різних груп населення;</w:t>
      </w:r>
    </w:p>
    <w:p w:rsidR="00B95A9D" w:rsidRPr="00AD3599" w:rsidRDefault="00B95A9D" w:rsidP="00B302E0">
      <w:pPr>
        <w:numPr>
          <w:ilvl w:val="0"/>
          <w:numId w:val="10"/>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створення систем і методів активного залучення працівників первинної медико-санітарної та спеціалізованої допомоги до програм профілактики захворювань;</w:t>
      </w:r>
    </w:p>
    <w:p w:rsidR="00B95A9D" w:rsidRPr="00AD3599" w:rsidRDefault="00B95A9D" w:rsidP="00B302E0">
      <w:pPr>
        <w:numPr>
          <w:ilvl w:val="0"/>
          <w:numId w:val="10"/>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розроблення скринінгових програм для ранньої діагностики захворювань;</w:t>
      </w:r>
    </w:p>
    <w:p w:rsidR="00B95A9D" w:rsidRPr="00AD3599" w:rsidRDefault="00B95A9D" w:rsidP="00B302E0">
      <w:pPr>
        <w:shd w:val="clear" w:color="auto" w:fill="FFFFFF"/>
        <w:tabs>
          <w:tab w:val="num" w:pos="0"/>
        </w:tabs>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5) зміцнення здоров’я населення шляхом:</w:t>
      </w:r>
    </w:p>
    <w:p w:rsidR="00B95A9D" w:rsidRPr="00AD3599" w:rsidRDefault="00B95A9D" w:rsidP="00B302E0">
      <w:pPr>
        <w:numPr>
          <w:ilvl w:val="0"/>
          <w:numId w:val="1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розробки і реалізації стратегій з формування свідомого і відповідального відношення населення до власного здоров’я і особистої безпеки, в тому числі профілактики самогубств;</w:t>
      </w:r>
    </w:p>
    <w:p w:rsidR="00B95A9D" w:rsidRPr="00AD3599" w:rsidRDefault="00B95A9D" w:rsidP="00B302E0">
      <w:pPr>
        <w:numPr>
          <w:ilvl w:val="0"/>
          <w:numId w:val="1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проведення заходів та акцій, спрямованих на зменшення впливу на стан здоров’я факторів ризику (алкоголь, тютюн, нездорове харчування, низька фізична активність, ризикована поведінка та інші);</w:t>
      </w:r>
    </w:p>
    <w:p w:rsidR="00B95A9D" w:rsidRPr="00AD3599" w:rsidRDefault="00B95A9D" w:rsidP="00B302E0">
      <w:pPr>
        <w:numPr>
          <w:ilvl w:val="0"/>
          <w:numId w:val="1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проведення заходів, спрямованих на зміцнення психічного здоров’я населення та попередження розладів психічного здоров’я у дорослих та дітей;</w:t>
      </w:r>
    </w:p>
    <w:p w:rsidR="00B95A9D" w:rsidRPr="00AD3599" w:rsidRDefault="00B95A9D" w:rsidP="00B302E0">
      <w:pPr>
        <w:numPr>
          <w:ilvl w:val="0"/>
          <w:numId w:val="1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lastRenderedPageBreak/>
        <w:t>проведення заходів спрямованих на охорону сексуального, репродуктивного здоров’я та дотримання здорового способу життя;</w:t>
      </w:r>
    </w:p>
    <w:p w:rsidR="00B95A9D" w:rsidRPr="00AD3599" w:rsidRDefault="00B95A9D" w:rsidP="00B302E0">
      <w:pPr>
        <w:shd w:val="clear" w:color="auto" w:fill="FFFFFF"/>
        <w:tabs>
          <w:tab w:val="num" w:pos="0"/>
        </w:tabs>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6) планування кадрових ресурсів для системи громадського здоров’я шляхом:</w:t>
      </w:r>
    </w:p>
    <w:p w:rsidR="00B95A9D" w:rsidRPr="00AD3599" w:rsidRDefault="00B95A9D" w:rsidP="00B302E0">
      <w:pPr>
        <w:numPr>
          <w:ilvl w:val="0"/>
          <w:numId w:val="1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забезпечення сфери громадського здоров’я кваліфікованими кадрами; розроблення плану забезпечення системи кадровими ресурсами, що має довгостроковий та прогнозний характер, враховує демографічні прогнози, регіональні інтереси та майбутні потреби в сфері громадського здоров’я;</w:t>
      </w:r>
    </w:p>
    <w:p w:rsidR="00B95A9D" w:rsidRPr="00AD3599" w:rsidRDefault="00B95A9D" w:rsidP="00B302E0">
      <w:pPr>
        <w:numPr>
          <w:ilvl w:val="0"/>
          <w:numId w:val="1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запровадження механізмів підтримки якісного рівня знань працівників у сфері громадського здоров’я, у тому числі шляхом організації та проведення тренінгів, курсів, семінарів, циклів тематичного вдосконалення;</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7) стратегічне керівництво у сфері громадського здоров’я, що передбачає:</w:t>
      </w:r>
    </w:p>
    <w:p w:rsidR="00B95A9D" w:rsidRPr="00AD3599" w:rsidRDefault="00B95A9D" w:rsidP="00B302E0">
      <w:pPr>
        <w:numPr>
          <w:ilvl w:val="0"/>
          <w:numId w:val="13"/>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збір та аналіз стратегічної інформації для формування місцевої політики і стратегічного управління у сфері громадського здоров’я, координація відповідної діяльності місцевих закладів охорони здоров’я;</w:t>
      </w:r>
    </w:p>
    <w:p w:rsidR="00B95A9D" w:rsidRPr="00AD3599" w:rsidRDefault="00B95A9D" w:rsidP="00B302E0">
      <w:pPr>
        <w:numPr>
          <w:ilvl w:val="0"/>
          <w:numId w:val="13"/>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визначення регіональних пріоритетів у сфері громадського здоров’я та пошук оптимальних шляхів розв’язання проблем громадського здоров’я з урахуванням вітчизняної та світової практики;</w:t>
      </w:r>
    </w:p>
    <w:p w:rsidR="00B95A9D" w:rsidRPr="00AD3599" w:rsidRDefault="00B95A9D" w:rsidP="00B302E0">
      <w:pPr>
        <w:numPr>
          <w:ilvl w:val="0"/>
          <w:numId w:val="13"/>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координація розробки і впровадження, моніторинг і оцінка виконання програмних заходів у сфері протидії інфекційним хворобам та вирішення інших пріоритетних проблем громадського здоров’я;</w:t>
      </w:r>
    </w:p>
    <w:p w:rsidR="00B95A9D" w:rsidRPr="00AD3599" w:rsidRDefault="00B95A9D" w:rsidP="00B302E0">
      <w:pPr>
        <w:numPr>
          <w:ilvl w:val="0"/>
          <w:numId w:val="13"/>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координація діяльності закладів охорони здоров’я області щодо дотримання єдиної системи збору, обробки, зберігання та передачі медико- статистичної інформації;</w:t>
      </w:r>
    </w:p>
    <w:p w:rsidR="00B95A9D" w:rsidRPr="00AD3599" w:rsidRDefault="00B95A9D" w:rsidP="00B302E0">
      <w:pPr>
        <w:numPr>
          <w:ilvl w:val="0"/>
          <w:numId w:val="13"/>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розроблення пропозицій для втілення національної політики у сфері громадського здоров’я в місцеві програми та заходи;</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8) комунікація в інтересах громадського здоров’я шляхом:</w:t>
      </w:r>
    </w:p>
    <w:p w:rsidR="00B95A9D" w:rsidRPr="00AD3599" w:rsidRDefault="00B95A9D" w:rsidP="00B302E0">
      <w:pPr>
        <w:numPr>
          <w:ilvl w:val="0"/>
          <w:numId w:val="1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проведення комунікаційних кампаній з різних аспектів просування/промоції здоров’я, формування здорового способу життя і мотивації населення до такого способу життя;</w:t>
      </w:r>
    </w:p>
    <w:p w:rsidR="00B95A9D" w:rsidRPr="00AD3599" w:rsidRDefault="00B95A9D" w:rsidP="00B302E0">
      <w:pPr>
        <w:numPr>
          <w:ilvl w:val="0"/>
          <w:numId w:val="1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інформаційної підтримки заходів галузевого управління, інформаційно- аналітичного забезпечення планування діяльності галузевого управління у частині, що стосується питань громадського здоров’я;</w:t>
      </w:r>
    </w:p>
    <w:p w:rsidR="00B95A9D" w:rsidRPr="00AD3599" w:rsidRDefault="00B95A9D" w:rsidP="00B302E0">
      <w:pPr>
        <w:numPr>
          <w:ilvl w:val="0"/>
          <w:numId w:val="1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забезпечення інформаційного супроводу реалізації національних, регіональних та місцевих програм в сфері громадського здоров’я;</w:t>
      </w:r>
    </w:p>
    <w:p w:rsidR="00B95A9D" w:rsidRPr="00AD3599" w:rsidRDefault="00B95A9D" w:rsidP="00B302E0">
      <w:pPr>
        <w:numPr>
          <w:ilvl w:val="0"/>
          <w:numId w:val="1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надання консультативної допомоги зацікавленим відомствам, установам і організаціям з питань формування здорового способу життя;</w:t>
      </w:r>
    </w:p>
    <w:p w:rsidR="00B95A9D" w:rsidRPr="00AD3599" w:rsidRDefault="00B95A9D" w:rsidP="00B302E0">
      <w:pPr>
        <w:numPr>
          <w:ilvl w:val="0"/>
          <w:numId w:val="1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розробки та видання методичних матеріалів, науково-популярної літератури з питань здорового способу життя;</w:t>
      </w:r>
    </w:p>
    <w:p w:rsidR="00272FB9" w:rsidRPr="00AD3599" w:rsidRDefault="00272FB9" w:rsidP="00272FB9">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9) реалізація регіональної політики в частині медичної статистики шляхом:</w:t>
      </w:r>
    </w:p>
    <w:p w:rsidR="00272FB9" w:rsidRPr="00AD3599" w:rsidRDefault="00272FB9" w:rsidP="00272FB9">
      <w:pPr>
        <w:pStyle w:val="a5"/>
        <w:numPr>
          <w:ilvl w:val="0"/>
          <w:numId w:val="37"/>
        </w:numPr>
        <w:shd w:val="clear" w:color="auto" w:fill="FFFFFF"/>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забезпечення єдиного підходу до збору, обробки, збереження та транспорту інформації в закладах охорони здоров’я області;</w:t>
      </w:r>
    </w:p>
    <w:p w:rsidR="00272FB9" w:rsidRPr="00AD3599" w:rsidRDefault="008114A2" w:rsidP="00272FB9">
      <w:pPr>
        <w:pStyle w:val="a5"/>
        <w:numPr>
          <w:ilvl w:val="0"/>
          <w:numId w:val="37"/>
        </w:numPr>
        <w:shd w:val="clear" w:color="auto" w:fill="FFFFFF"/>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централізованого збору державної та галузевої статистичної звітності від закладів охорони здоров’я області, обробки та аналізу показників стану здоров’я населення, використання ресурсів та діяльності медичних закладів;</w:t>
      </w:r>
    </w:p>
    <w:p w:rsidR="008114A2" w:rsidRPr="00AD3599" w:rsidRDefault="008114A2" w:rsidP="008114A2">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10) впровадження інноваційних технологій в системі охорони здоров’я шляхом:</w:t>
      </w:r>
    </w:p>
    <w:p w:rsidR="008114A2" w:rsidRPr="00AD3599" w:rsidRDefault="008114A2" w:rsidP="008114A2">
      <w:pPr>
        <w:pStyle w:val="a5"/>
        <w:numPr>
          <w:ilvl w:val="0"/>
          <w:numId w:val="37"/>
        </w:numPr>
        <w:shd w:val="clear" w:color="auto" w:fill="FFFFFF"/>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lastRenderedPageBreak/>
        <w:t>сприяння діяльності закладів охорони здоров’я на ринку медичних послуг на підставі медико-економічного аналізу та маркетингових досліджень ресурсного забезпечення галузі;</w:t>
      </w:r>
    </w:p>
    <w:p w:rsidR="008114A2" w:rsidRPr="00AD3599" w:rsidRDefault="008114A2" w:rsidP="008114A2">
      <w:pPr>
        <w:pStyle w:val="a5"/>
        <w:numPr>
          <w:ilvl w:val="0"/>
          <w:numId w:val="37"/>
        </w:numPr>
        <w:shd w:val="clear" w:color="auto" w:fill="FFFFFF"/>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сприяння пошуку та розповсюдженню сучасних технологій діагностики та лікування;</w:t>
      </w:r>
    </w:p>
    <w:p w:rsidR="00B95A9D" w:rsidRPr="00AD3599" w:rsidRDefault="008114A2"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11</w:t>
      </w:r>
      <w:r w:rsidR="00B95A9D" w:rsidRPr="00AD3599">
        <w:rPr>
          <w:rFonts w:ascii="Times New Roman" w:eastAsia="Times New Roman" w:hAnsi="Times New Roman" w:cs="Times New Roman"/>
          <w:sz w:val="28"/>
          <w:szCs w:val="28"/>
          <w:lang w:val="uk-UA" w:eastAsia="ru-RU"/>
        </w:rPr>
        <w:t>) виконання інших функцій, пов’язаних з реалізацією завдань, визначених цим Статутом.</w:t>
      </w:r>
    </w:p>
    <w:p w:rsidR="00B95A9D" w:rsidRPr="00AD3599" w:rsidRDefault="00B95A9D" w:rsidP="00355570">
      <w:pPr>
        <w:numPr>
          <w:ilvl w:val="0"/>
          <w:numId w:val="15"/>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має право виконувати роботи, надавати послуги, що не відносяться до адміністративних та пов’язані з його основним видом діяльності, для громадян і юридичних осіб за плату згідно з законодавством України.</w:t>
      </w:r>
    </w:p>
    <w:p w:rsidR="00B95A9D" w:rsidRPr="00AD3599" w:rsidRDefault="00B95A9D" w:rsidP="00355570">
      <w:pPr>
        <w:numPr>
          <w:ilvl w:val="0"/>
          <w:numId w:val="15"/>
        </w:numPr>
        <w:shd w:val="clear" w:color="auto" w:fill="FFFFFF"/>
        <w:tabs>
          <w:tab w:val="clear" w:pos="720"/>
          <w:tab w:val="num" w:pos="-284"/>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Усі види діяльності, які згідно із законодавством потребують спеціальних дозволів чи ліцензій, здійснюються Підприємством лише після їх отримання.</w:t>
      </w:r>
    </w:p>
    <w:p w:rsidR="00B95A9D" w:rsidRPr="00AD3599" w:rsidRDefault="00B95A9D" w:rsidP="00355570">
      <w:pPr>
        <w:numPr>
          <w:ilvl w:val="0"/>
          <w:numId w:val="15"/>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здійснює обробку персональних даних для конкретних і законних цілей з метою забезпечення реалізації трудових відносин, адміністративно-правових, відносин у сфері управління персоналом, відносин у сфері бухгалтерського обліку, у сфері податкових відносин, відносин у сфері охорони здоров’я, визначених за згодою суб’єкта персональних даних, або у випадках та в порядку встановлених законодавством.</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Персональні дані обробляються у формі, що допускає ідентифікацію фізичної особи, якої вони стосуються, у строк, не більший ніж це необхідно відповідно до їх законного призначення.</w:t>
      </w:r>
    </w:p>
    <w:p w:rsidR="00355570" w:rsidRPr="00AD3599" w:rsidRDefault="00355570" w:rsidP="00B95A9D">
      <w:pPr>
        <w:shd w:val="clear" w:color="auto" w:fill="FFFFFF"/>
        <w:spacing w:after="0" w:line="240" w:lineRule="auto"/>
        <w:jc w:val="both"/>
        <w:rPr>
          <w:rFonts w:ascii="Times New Roman" w:eastAsia="Times New Roman" w:hAnsi="Times New Roman" w:cs="Times New Roman"/>
          <w:sz w:val="28"/>
          <w:szCs w:val="28"/>
          <w:lang w:val="uk-UA" w:eastAsia="ru-RU"/>
        </w:rPr>
      </w:pPr>
    </w:p>
    <w:p w:rsidR="00B95A9D" w:rsidRPr="00AD3599" w:rsidRDefault="00B95A9D" w:rsidP="00E40D5D">
      <w:pPr>
        <w:shd w:val="clear" w:color="auto" w:fill="FFFFFF"/>
        <w:spacing w:after="0" w:line="240" w:lineRule="auto"/>
        <w:jc w:val="center"/>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b/>
          <w:bCs/>
          <w:sz w:val="28"/>
          <w:szCs w:val="28"/>
          <w:lang w:val="uk-UA" w:eastAsia="ru-RU"/>
        </w:rPr>
        <w:t>ІІІ. ПРАВОВИЙ СТАТУС ПІДПРИЄМСТВА</w:t>
      </w:r>
    </w:p>
    <w:p w:rsidR="00B95A9D" w:rsidRPr="00AD3599" w:rsidRDefault="00B95A9D" w:rsidP="00355570">
      <w:pPr>
        <w:numPr>
          <w:ilvl w:val="0"/>
          <w:numId w:val="1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є юридичною особою. Підприємство набуває прав та обов’язків юридичної особи з дати включення його до Єдиного державного реєстру юридичних осіб, фізичних осіб — підприємців та громадських формувань.</w:t>
      </w:r>
    </w:p>
    <w:p w:rsidR="00B95A9D" w:rsidRPr="00AD3599" w:rsidRDefault="00B95A9D" w:rsidP="00355570">
      <w:pPr>
        <w:numPr>
          <w:ilvl w:val="0"/>
          <w:numId w:val="1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Зміни до Статуту Підприємства вносяться за рішенням Уповноваженого органу управління та підлягають державній реєстрації в порядку, передбаченому законом.</w:t>
      </w:r>
    </w:p>
    <w:p w:rsidR="00B95A9D" w:rsidRPr="00AD3599" w:rsidRDefault="00B95A9D" w:rsidP="00B95A9D">
      <w:pPr>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не може бути засновником іншої юридичної особи.</w:t>
      </w:r>
    </w:p>
    <w:p w:rsidR="00B95A9D" w:rsidRPr="00AD3599" w:rsidRDefault="00B95A9D" w:rsidP="00355570">
      <w:pPr>
        <w:numPr>
          <w:ilvl w:val="0"/>
          <w:numId w:val="1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проводить господарську некомерційну діяльність без мети одержання прибутку в межах визначених законодавством, спрямовану на забезпечення збереження і зміцнення здоров’я населення, проведення моніторингу захворювань, боротьби з епідеміями та забезпечує стратегічне управління з питань громадського здоров’я.</w:t>
      </w:r>
    </w:p>
    <w:p w:rsidR="00B95A9D" w:rsidRPr="00AD3599" w:rsidRDefault="00B95A9D" w:rsidP="00355570">
      <w:pPr>
        <w:numPr>
          <w:ilvl w:val="0"/>
          <w:numId w:val="16"/>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Збитки, завдані Підприємству внаслідок виконання рішень органів державної влади чи органів місцевого самоврядування, які були визнані судом неконституційними або недійсними, підлягають відшкодуванню зазначеними органами добровільно або за рішенням судом.</w:t>
      </w:r>
    </w:p>
    <w:p w:rsidR="00B95A9D" w:rsidRPr="00AD3599" w:rsidRDefault="00B95A9D" w:rsidP="00355570">
      <w:pPr>
        <w:numPr>
          <w:ilvl w:val="0"/>
          <w:numId w:val="16"/>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B95A9D" w:rsidRPr="00AD3599" w:rsidRDefault="00B95A9D" w:rsidP="00355570">
      <w:pPr>
        <w:numPr>
          <w:ilvl w:val="0"/>
          <w:numId w:val="1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має самостійний баланс, розрахунковий, валютний та інші рахунки в установах банків, печатку зі своїм найменуванням, а також може мати товарний знак, який реєструється відповідно до законодавства.</w:t>
      </w:r>
    </w:p>
    <w:p w:rsidR="00B95A9D" w:rsidRPr="00AD3599" w:rsidRDefault="00B95A9D" w:rsidP="00355570">
      <w:pPr>
        <w:numPr>
          <w:ilvl w:val="0"/>
          <w:numId w:val="1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lastRenderedPageBreak/>
        <w:t>Підприємство має право укладати угоди, набувати майнових та немайнових прав, нести відповідальність, бути позивачем, відповідачем і третьою особою у суді відповідно до законодавства.</w:t>
      </w:r>
    </w:p>
    <w:p w:rsidR="00B95A9D" w:rsidRPr="00AD3599" w:rsidRDefault="00B95A9D" w:rsidP="00355570">
      <w:pPr>
        <w:numPr>
          <w:ilvl w:val="0"/>
          <w:numId w:val="16"/>
        </w:numPr>
        <w:shd w:val="clear" w:color="auto" w:fill="FFFFFF"/>
        <w:tabs>
          <w:tab w:val="clear" w:pos="720"/>
          <w:tab w:val="num" w:pos="-426"/>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несе відповідальність за своїми зобов’язаннями усім належним йому на праві оперативного управління майном згідно із законодавством.</w:t>
      </w:r>
    </w:p>
    <w:p w:rsidR="00B95A9D" w:rsidRPr="00AD3599" w:rsidRDefault="00355570" w:rsidP="0035557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10.</w:t>
      </w:r>
      <w:r w:rsidR="00B95A9D" w:rsidRPr="00AD3599">
        <w:rPr>
          <w:rFonts w:ascii="Times New Roman" w:eastAsia="Times New Roman" w:hAnsi="Times New Roman" w:cs="Times New Roman"/>
          <w:sz w:val="28"/>
          <w:szCs w:val="28"/>
          <w:lang w:val="uk-UA" w:eastAsia="ru-RU"/>
        </w:rPr>
        <w:t>Власник та Уповноважений орган управління не несуть відповідальності за зобов’язаннями Підприємства, крім випадків, передбачених Господарським кодексом України та іншими законами України.</w:t>
      </w:r>
    </w:p>
    <w:p w:rsidR="00B95A9D" w:rsidRPr="00AD3599" w:rsidRDefault="00355570" w:rsidP="0035557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11. </w:t>
      </w:r>
      <w:r w:rsidR="00B95A9D" w:rsidRPr="00AD3599">
        <w:rPr>
          <w:rFonts w:ascii="Times New Roman" w:eastAsia="Times New Roman" w:hAnsi="Times New Roman" w:cs="Times New Roman"/>
          <w:sz w:val="28"/>
          <w:szCs w:val="28"/>
          <w:lang w:val="uk-UA" w:eastAsia="ru-RU"/>
        </w:rPr>
        <w:t>Підприємство не несе відповідальності за зобов’язаннями Власника та Уповноваженого органу управління.</w:t>
      </w:r>
    </w:p>
    <w:p w:rsidR="00355570" w:rsidRPr="00AD3599" w:rsidRDefault="00355570" w:rsidP="0035557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p>
    <w:p w:rsidR="00B95A9D" w:rsidRPr="00AD3599" w:rsidRDefault="00B95A9D" w:rsidP="00355570">
      <w:pPr>
        <w:shd w:val="clear" w:color="auto" w:fill="FFFFFF"/>
        <w:spacing w:after="0" w:line="240" w:lineRule="auto"/>
        <w:jc w:val="center"/>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b/>
          <w:bCs/>
          <w:sz w:val="28"/>
          <w:szCs w:val="28"/>
          <w:lang w:val="uk-UA" w:eastAsia="ru-RU"/>
        </w:rPr>
        <w:t>IV. СТАТУТНИЙ КАПІТАЛ, МАЙНО ТА ФІНАНСУВАННЯ ПІДПРИЄМСТВА</w:t>
      </w:r>
    </w:p>
    <w:p w:rsidR="00B95A9D" w:rsidRPr="00AD3599" w:rsidRDefault="00B95A9D" w:rsidP="00355570">
      <w:pPr>
        <w:numPr>
          <w:ilvl w:val="0"/>
          <w:numId w:val="17"/>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Уповноваженим органом управління, вартість яких відображається у самостійному балансі Підприємства.</w:t>
      </w:r>
    </w:p>
    <w:p w:rsidR="00B95A9D" w:rsidRPr="00AD3599" w:rsidRDefault="00B95A9D" w:rsidP="00355570">
      <w:pPr>
        <w:numPr>
          <w:ilvl w:val="0"/>
          <w:numId w:val="17"/>
        </w:numPr>
        <w:shd w:val="clear" w:color="auto" w:fill="FFFFFF"/>
        <w:tabs>
          <w:tab w:val="clear" w:pos="720"/>
          <w:tab w:val="num" w:pos="-284"/>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Уповноваженого органу управління.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Уповноваженим органом управління.</w:t>
      </w:r>
    </w:p>
    <w:p w:rsidR="00B95A9D" w:rsidRPr="00AD3599" w:rsidRDefault="00B95A9D" w:rsidP="00B95A9D">
      <w:pPr>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Джерелами формування майна та коштів Підприємства є:</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1) комунальне майно, передане Підприємству відповідно до рішення про його створення;</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2) кошти місцевих бюджетів (бюджетні кошти);</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3) власні надходження Підприємства: кошти від здачі в оренду (зі згоди Уповноваженого органу управління) майна, закріпленого на праві оперативного управління; кошти та інше майно, одержані від реалізації продукції (робіт, послуг);</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4) цільові кошти;</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5) кредити банків;</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6) майно, придбане у інших юридичних або фізичних осіб;</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економічного розвитку регіону, програм розвитку медичної галузі;</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8) майно та кошти, отримані з інших джерел, не заборонених законодавством України.</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Вилучення майна Підприємства може мати місце лише у випадках, передбачених законодавством України. Право оперативного управління </w:t>
      </w:r>
      <w:r w:rsidRPr="00AD3599">
        <w:rPr>
          <w:rFonts w:ascii="Times New Roman" w:eastAsia="Times New Roman" w:hAnsi="Times New Roman" w:cs="Times New Roman"/>
          <w:sz w:val="28"/>
          <w:szCs w:val="28"/>
          <w:lang w:val="uk-UA" w:eastAsia="ru-RU"/>
        </w:rPr>
        <w:lastRenderedPageBreak/>
        <w:t>майном, закріпленим за Підприємством, надається з дати підписання акта приймання-передачі.</w:t>
      </w:r>
    </w:p>
    <w:p w:rsidR="00B95A9D" w:rsidRPr="00AD3599" w:rsidRDefault="00B95A9D" w:rsidP="00B95A9D">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Статутний капітал Підприємства становить: _____________ гривень.</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(цифрами та словами)</w:t>
      </w:r>
    </w:p>
    <w:p w:rsidR="00B95A9D" w:rsidRPr="00AD3599" w:rsidRDefault="00B95A9D" w:rsidP="00B302E0">
      <w:pPr>
        <w:numPr>
          <w:ilvl w:val="0"/>
          <w:numId w:val="19"/>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B95A9D" w:rsidRPr="00AD3599" w:rsidRDefault="00B95A9D" w:rsidP="00B302E0">
      <w:pPr>
        <w:numPr>
          <w:ilvl w:val="0"/>
          <w:numId w:val="19"/>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Забороняється розподіл отриманих доходів (прибутків) Підприємства або їх частини серед Уповноваженого органу управління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B95A9D" w:rsidRPr="00AD3599" w:rsidRDefault="00B95A9D" w:rsidP="00B302E0">
      <w:pPr>
        <w:numPr>
          <w:ilvl w:val="0"/>
          <w:numId w:val="19"/>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може одержувати кредити для виконання статутних завдань під гарантію Уповноваженого органу управління.</w:t>
      </w:r>
    </w:p>
    <w:p w:rsidR="00B95A9D" w:rsidRPr="00AD3599" w:rsidRDefault="00B95A9D" w:rsidP="00B302E0">
      <w:pPr>
        <w:numPr>
          <w:ilvl w:val="0"/>
          <w:numId w:val="19"/>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має право надавати в оренду майно, закріплене за ним на праві оперативного управління, юридичними та фізичними особами відповідно до законодавства України.</w:t>
      </w:r>
    </w:p>
    <w:p w:rsidR="00B95A9D" w:rsidRPr="00AD3599" w:rsidRDefault="00B95A9D" w:rsidP="00B302E0">
      <w:pPr>
        <w:numPr>
          <w:ilvl w:val="0"/>
          <w:numId w:val="19"/>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B95A9D" w:rsidRPr="00AD3599" w:rsidRDefault="00E40D5D" w:rsidP="00E40D5D">
      <w:pPr>
        <w:shd w:val="clear" w:color="auto" w:fill="FFFFFF"/>
        <w:spacing w:after="0" w:line="240" w:lineRule="auto"/>
        <w:ind w:left="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10. </w:t>
      </w:r>
      <w:r w:rsidR="00B95A9D" w:rsidRPr="00AD3599">
        <w:rPr>
          <w:rFonts w:ascii="Times New Roman" w:eastAsia="Times New Roman" w:hAnsi="Times New Roman" w:cs="Times New Roman"/>
          <w:sz w:val="28"/>
          <w:szCs w:val="28"/>
          <w:lang w:val="uk-UA" w:eastAsia="ru-RU"/>
        </w:rPr>
        <w:t>Власні надходження Підприємства використовуються відповідно до законодавства України.</w:t>
      </w:r>
    </w:p>
    <w:p w:rsidR="00B95A9D" w:rsidRPr="00AD3599" w:rsidRDefault="00B302E0" w:rsidP="00B302E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11</w:t>
      </w:r>
      <w:r w:rsidR="00E40D5D" w:rsidRPr="00AD3599">
        <w:rPr>
          <w:rFonts w:ascii="Times New Roman" w:eastAsia="Times New Roman" w:hAnsi="Times New Roman" w:cs="Times New Roman"/>
          <w:sz w:val="28"/>
          <w:szCs w:val="28"/>
          <w:lang w:val="uk-UA" w:eastAsia="ru-RU"/>
        </w:rPr>
        <w:t xml:space="preserve">. </w:t>
      </w:r>
      <w:r w:rsidR="00B95A9D" w:rsidRPr="00AD3599">
        <w:rPr>
          <w:rFonts w:ascii="Times New Roman" w:eastAsia="Times New Roman" w:hAnsi="Times New Roman" w:cs="Times New Roman"/>
          <w:sz w:val="28"/>
          <w:szCs w:val="28"/>
          <w:lang w:val="uk-UA" w:eastAsia="ru-RU"/>
        </w:rPr>
        <w:t>Підприємство користується закріпленим за ним комунальним майном, що є власністю (територіальної громади) або спільною власністю (територіальних громад) на праві оперативного управління</w:t>
      </w:r>
    </w:p>
    <w:p w:rsidR="00D80439" w:rsidRPr="00AD3599" w:rsidRDefault="00D80439" w:rsidP="00B95A9D">
      <w:pPr>
        <w:shd w:val="clear" w:color="auto" w:fill="FFFFFF"/>
        <w:spacing w:after="0" w:line="240" w:lineRule="auto"/>
        <w:jc w:val="both"/>
        <w:rPr>
          <w:rFonts w:ascii="Times New Roman" w:eastAsia="Times New Roman" w:hAnsi="Times New Roman" w:cs="Times New Roman"/>
          <w:sz w:val="28"/>
          <w:szCs w:val="28"/>
          <w:lang w:val="uk-UA" w:eastAsia="ru-RU"/>
        </w:rPr>
      </w:pPr>
    </w:p>
    <w:p w:rsidR="00B95A9D" w:rsidRPr="00AD3599" w:rsidRDefault="00B95A9D" w:rsidP="00D80439">
      <w:pPr>
        <w:shd w:val="clear" w:color="auto" w:fill="FFFFFF"/>
        <w:spacing w:after="0" w:line="240" w:lineRule="auto"/>
        <w:jc w:val="center"/>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b/>
          <w:bCs/>
          <w:sz w:val="28"/>
          <w:szCs w:val="28"/>
          <w:lang w:val="uk-UA" w:eastAsia="ru-RU"/>
        </w:rPr>
        <w:t>V. ПРАВА ТА ОБОВ’ЯЗКИ ПІДПРИЄМСТВА</w:t>
      </w:r>
    </w:p>
    <w:p w:rsidR="00B95A9D" w:rsidRPr="00AD3599" w:rsidRDefault="00B95A9D" w:rsidP="00B95A9D">
      <w:pPr>
        <w:numPr>
          <w:ilvl w:val="0"/>
          <w:numId w:val="20"/>
        </w:num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має право:</w:t>
      </w:r>
    </w:p>
    <w:p w:rsidR="00B95A9D" w:rsidRPr="00AD3599" w:rsidRDefault="00B95A9D" w:rsidP="00D80439">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B95A9D" w:rsidRPr="00AD3599" w:rsidRDefault="00B95A9D" w:rsidP="00D80439">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B95A9D" w:rsidRPr="00AD3599" w:rsidRDefault="00B95A9D" w:rsidP="00D80439">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B95A9D" w:rsidRPr="00AD3599" w:rsidRDefault="00B95A9D" w:rsidP="00D80439">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здійснювати співробітництво з іноземними організаціями відповідно до законодавства;</w:t>
      </w:r>
    </w:p>
    <w:p w:rsidR="00B95A9D" w:rsidRPr="00AD3599" w:rsidRDefault="00B95A9D" w:rsidP="00B95A9D">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самостійно визначати напрямки використання грошових коштів у порядку, визначеному законодавством України, враховуючи норми Статуту;</w:t>
      </w:r>
    </w:p>
    <w:p w:rsidR="00B95A9D" w:rsidRPr="00AD3599" w:rsidRDefault="00B95A9D" w:rsidP="00B95A9D">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lastRenderedPageBreak/>
        <w:t>здійснювати реконструкцію, капітальний та поточний ремонт основних фондів у визначеному законодавством порядку;</w:t>
      </w:r>
    </w:p>
    <w:p w:rsidR="00B95A9D" w:rsidRPr="00AD3599" w:rsidRDefault="00B95A9D" w:rsidP="00B95A9D">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залучати підприємства, установи та організації для реалізації своїх статутних завдань у визначеному законодавством порядку;</w:t>
      </w:r>
    </w:p>
    <w:p w:rsidR="00B95A9D" w:rsidRPr="00AD3599" w:rsidRDefault="00B95A9D" w:rsidP="00B95A9D">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співпрацювати з іншими закладами охорони здоров’я, науковими установами та фізичними особами-підприємцями;</w:t>
      </w:r>
    </w:p>
    <w:p w:rsidR="00B95A9D" w:rsidRPr="00AD3599" w:rsidRDefault="00B95A9D" w:rsidP="00B95A9D">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надавати консультативну допомогу з питань, що належать до його компетенції, спеціалістам інших закладів охорони здоров’я за їх запитом;</w:t>
      </w:r>
    </w:p>
    <w:p w:rsidR="00B95A9D" w:rsidRPr="00AD3599" w:rsidRDefault="00B95A9D" w:rsidP="00B95A9D">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створювати структурні підрозділи Підприємства відповідно до законодавства України;</w:t>
      </w:r>
    </w:p>
    <w:p w:rsidR="00B95A9D" w:rsidRPr="00AD3599" w:rsidRDefault="00B95A9D" w:rsidP="00B95A9D">
      <w:pPr>
        <w:numPr>
          <w:ilvl w:val="0"/>
          <w:numId w:val="2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здійснювати інші права, що не суперечать законодавству.</w:t>
      </w:r>
    </w:p>
    <w:p w:rsidR="00B95A9D" w:rsidRPr="00AD3599" w:rsidRDefault="00B95A9D" w:rsidP="00B95A9D">
      <w:pPr>
        <w:numPr>
          <w:ilvl w:val="0"/>
          <w:numId w:val="22"/>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зобов’язане:</w:t>
      </w:r>
    </w:p>
    <w:p w:rsidR="00B95A9D" w:rsidRPr="00AD3599" w:rsidRDefault="00B95A9D" w:rsidP="00D80439">
      <w:pPr>
        <w:numPr>
          <w:ilvl w:val="0"/>
          <w:numId w:val="2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B95A9D" w:rsidRPr="00AD3599" w:rsidRDefault="00B95A9D" w:rsidP="00D80439">
      <w:pPr>
        <w:numPr>
          <w:ilvl w:val="0"/>
          <w:numId w:val="2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здійснювати бухгалтерський облік, забезпечувати фінансову та статистичну звітність відповідно до вимог законодавства;</w:t>
      </w:r>
    </w:p>
    <w:p w:rsidR="00B95A9D" w:rsidRPr="00AD3599" w:rsidRDefault="00B95A9D" w:rsidP="00D80439">
      <w:pPr>
        <w:numPr>
          <w:ilvl w:val="0"/>
          <w:numId w:val="2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планувати свою діяльність щодо реалізації мети та предмету діяльності з урахуванням та у межах єдиної комплексної політики в галузі охорони здоров’я;</w:t>
      </w:r>
    </w:p>
    <w:p w:rsidR="00B95A9D" w:rsidRPr="00AD3599" w:rsidRDefault="00B95A9D" w:rsidP="00D80439">
      <w:pPr>
        <w:numPr>
          <w:ilvl w:val="0"/>
          <w:numId w:val="2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B95A9D" w:rsidRPr="00AD3599" w:rsidRDefault="00B95A9D" w:rsidP="00D80439">
      <w:pPr>
        <w:numPr>
          <w:ilvl w:val="0"/>
          <w:numId w:val="2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акумулювати власні надходження та витрачати їх з метою забезпечення діяльності відповідно до чинного законодавства України та цього Статуту;</w:t>
      </w:r>
    </w:p>
    <w:p w:rsidR="00B95A9D" w:rsidRPr="00AD3599" w:rsidRDefault="00B95A9D" w:rsidP="00D80439">
      <w:pPr>
        <w:numPr>
          <w:ilvl w:val="0"/>
          <w:numId w:val="2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здійснювати обробку персональних даних відповідно до чинного законодавства.</w:t>
      </w:r>
    </w:p>
    <w:p w:rsidR="00D80439" w:rsidRPr="00AD3599" w:rsidRDefault="00D80439" w:rsidP="00D80439">
      <w:pPr>
        <w:shd w:val="clear" w:color="auto" w:fill="FFFFFF"/>
        <w:spacing w:after="0" w:line="240" w:lineRule="auto"/>
        <w:ind w:left="360"/>
        <w:jc w:val="both"/>
        <w:rPr>
          <w:rFonts w:ascii="Times New Roman" w:eastAsia="Times New Roman" w:hAnsi="Times New Roman" w:cs="Times New Roman"/>
          <w:sz w:val="28"/>
          <w:szCs w:val="28"/>
          <w:lang w:val="uk-UA" w:eastAsia="ru-RU"/>
        </w:rPr>
      </w:pPr>
    </w:p>
    <w:p w:rsidR="00B95A9D" w:rsidRPr="00AD3599" w:rsidRDefault="00B95A9D" w:rsidP="00D80439">
      <w:pPr>
        <w:shd w:val="clear" w:color="auto" w:fill="FFFFFF"/>
        <w:spacing w:after="0" w:line="240" w:lineRule="auto"/>
        <w:jc w:val="center"/>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b/>
          <w:bCs/>
          <w:sz w:val="28"/>
          <w:szCs w:val="28"/>
          <w:lang w:val="uk-UA" w:eastAsia="ru-RU"/>
        </w:rPr>
        <w:t>VI. УПРАВЛІННЯ ПІДПРИЄМСТВОМ ТА ГРОМАДСЬКИЙ КОНТРОЛЬ ЗА ЙОГО ДІЯЛЬНІСТЮ</w:t>
      </w:r>
    </w:p>
    <w:p w:rsidR="00B95A9D" w:rsidRPr="00AD3599" w:rsidRDefault="00B95A9D" w:rsidP="00B95A9D">
      <w:pPr>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Управління Підприємством здійснює Уповноважений орган управління.</w:t>
      </w:r>
    </w:p>
    <w:p w:rsidR="00B95A9D" w:rsidRPr="00AD3599" w:rsidRDefault="00B95A9D" w:rsidP="00D80439">
      <w:pPr>
        <w:numPr>
          <w:ilvl w:val="0"/>
          <w:numId w:val="2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Поточне керівництво (оперативне управління) Підприємством здійснює </w:t>
      </w:r>
      <w:r w:rsidR="00D80439" w:rsidRPr="00AD3599">
        <w:rPr>
          <w:rFonts w:ascii="Times New Roman" w:eastAsia="Times New Roman" w:hAnsi="Times New Roman" w:cs="Times New Roman"/>
          <w:sz w:val="28"/>
          <w:szCs w:val="28"/>
          <w:lang w:val="uk-UA" w:eastAsia="ru-RU"/>
        </w:rPr>
        <w:t>Директор</w:t>
      </w:r>
      <w:r w:rsidRPr="00AD3599">
        <w:rPr>
          <w:rFonts w:ascii="Times New Roman" w:eastAsia="Times New Roman" w:hAnsi="Times New Roman" w:cs="Times New Roman"/>
          <w:sz w:val="28"/>
          <w:szCs w:val="28"/>
          <w:lang w:val="uk-UA" w:eastAsia="ru-RU"/>
        </w:rPr>
        <w:t>, який призначається на посаду і звільняється з посади за рішенням Уповноваженого органу управління на умовах контракту у порядку, встановленому законодавством. Строк найму, права, обов’язки і відповідальність Директора, умови його матеріального забезпечення, звільнення з посади, інші умови найму визначаються контрактом.</w:t>
      </w:r>
    </w:p>
    <w:p w:rsidR="00B95A9D" w:rsidRPr="00AD3599" w:rsidRDefault="00B95A9D" w:rsidP="00D80439">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На Підприємстві за рішенням Уповноваженого органу управління може бути утворена наглядова рада, у порядку визначеному законодавством України. Наглядова рада Підприємства утворюється за рішенням Уповноваженого органу управління, до сфери якого належить Підприємство.</w:t>
      </w:r>
    </w:p>
    <w:p w:rsidR="00B95A9D" w:rsidRPr="00AD3599" w:rsidRDefault="00B95A9D" w:rsidP="00D80439">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Критерії, відповідно до яких утворення наглядової ради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Уповноваженого органу управління.</w:t>
      </w:r>
    </w:p>
    <w:p w:rsidR="00B95A9D" w:rsidRPr="00AD3599" w:rsidRDefault="00B95A9D" w:rsidP="00B95A9D">
      <w:pPr>
        <w:numPr>
          <w:ilvl w:val="0"/>
          <w:numId w:val="25"/>
        </w:num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Уповноважений орган управління:</w:t>
      </w:r>
    </w:p>
    <w:p w:rsidR="00B95A9D" w:rsidRPr="00AD3599" w:rsidRDefault="00B95A9D" w:rsidP="00B302E0">
      <w:pPr>
        <w:numPr>
          <w:ilvl w:val="0"/>
          <w:numId w:val="2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lastRenderedPageBreak/>
        <w:t>визначає головні напрямки діяльності Підприємства, затверджує плани діяльності та звіти про його виконання;</w:t>
      </w:r>
    </w:p>
    <w:p w:rsidR="00B95A9D" w:rsidRPr="00AD3599" w:rsidRDefault="00B95A9D" w:rsidP="00B302E0">
      <w:pPr>
        <w:numPr>
          <w:ilvl w:val="0"/>
          <w:numId w:val="2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затверджує статут Підприємства та зміни до нього;</w:t>
      </w:r>
    </w:p>
    <w:p w:rsidR="00B95A9D" w:rsidRPr="00AD3599" w:rsidRDefault="00B95A9D" w:rsidP="00B302E0">
      <w:pPr>
        <w:numPr>
          <w:ilvl w:val="0"/>
          <w:numId w:val="2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затверджує організаційну структуру Підприємства, граничну чисельність працівників та штатний розпис, кошторис доходів і видатків та план асигнувань (за винятком кредитів з бюджету) загального фонду бюджету Підриємства;</w:t>
      </w:r>
    </w:p>
    <w:p w:rsidR="00B95A9D" w:rsidRPr="00AD3599" w:rsidRDefault="00B95A9D" w:rsidP="00B302E0">
      <w:pPr>
        <w:numPr>
          <w:ilvl w:val="0"/>
          <w:numId w:val="2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затверджує фінансовий план Підприємства та контролює його виконання; укладає і розриває контракт з Директором Підприємства та здійснює контроль за його виконанням;</w:t>
      </w:r>
    </w:p>
    <w:p w:rsidR="00B95A9D" w:rsidRPr="00AD3599" w:rsidRDefault="00B95A9D" w:rsidP="00B302E0">
      <w:pPr>
        <w:numPr>
          <w:ilvl w:val="0"/>
          <w:numId w:val="2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погоджує Підприємству договори про спільну діяльність, згідно з якими використовується нерухоме майно, що перебуває в його оперативному управлінні, кредитні договори та договори застави;</w:t>
      </w:r>
    </w:p>
    <w:p w:rsidR="00B95A9D" w:rsidRPr="00AD3599" w:rsidRDefault="00B95A9D" w:rsidP="00B302E0">
      <w:pPr>
        <w:numPr>
          <w:ilvl w:val="0"/>
          <w:numId w:val="2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погоджує створення філій, представництв, відділень та інших відокремлених підрозділів Підприємства;</w:t>
      </w:r>
    </w:p>
    <w:p w:rsidR="00B95A9D" w:rsidRPr="00AD3599" w:rsidRDefault="00B95A9D" w:rsidP="00B302E0">
      <w:pPr>
        <w:numPr>
          <w:ilvl w:val="0"/>
          <w:numId w:val="2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здійснює контроль за ефективністю використання майна, що є власністю (територіальної громади) або спільною власністю (територіальних громад) та закріплене за Підприємством на праві оперативного управління;</w:t>
      </w:r>
    </w:p>
    <w:p w:rsidR="00B95A9D" w:rsidRPr="00AD3599" w:rsidRDefault="00B95A9D" w:rsidP="00B302E0">
      <w:pPr>
        <w:numPr>
          <w:ilvl w:val="0"/>
          <w:numId w:val="2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контролює реалізацію заходів щодо запобігання корупції на Підприємстві; погоджує призначення на посаду та звільнення з посади заступників Директора Підприємства, головного бухгалтера, керівника юридичної служби (юрисконсульта) та керівника уповноваженого підрозділу (уповноваженої особи) з питань запобігання та виявлення корупції за поданням Директора Підприємства;</w:t>
      </w:r>
    </w:p>
    <w:p w:rsidR="00B95A9D" w:rsidRPr="00AD3599" w:rsidRDefault="00B95A9D" w:rsidP="00B302E0">
      <w:pPr>
        <w:numPr>
          <w:ilvl w:val="0"/>
          <w:numId w:val="2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погоджує Директору Підприємства відпустки, дні відпочинку, закордонні відрядження, призначає в.о. Директора Підприємства у разі звільнення або відсторонення Директора Підприємства та має право на вирішення питання щодо покладання обов’язків в.о. Директора Підприємства у разі його тимчасової відсутності.</w:t>
      </w:r>
    </w:p>
    <w:p w:rsidR="00B95A9D" w:rsidRPr="00AD3599" w:rsidRDefault="00B95A9D" w:rsidP="00B95A9D">
      <w:pPr>
        <w:numPr>
          <w:ilvl w:val="0"/>
          <w:numId w:val="27"/>
        </w:num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Директор Підприємства:</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B95A9D" w:rsidRPr="00AD3599" w:rsidRDefault="00B95A9D" w:rsidP="00B302E0">
      <w:pPr>
        <w:numPr>
          <w:ilvl w:val="0"/>
          <w:numId w:val="28"/>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самостійно вирішує питання діяльності Підприємства за винятком тих, що віднесені законодавством та цим Статутом до компетенції Уповноваженого органу управління;</w:t>
      </w:r>
    </w:p>
    <w:p w:rsidR="00B95A9D" w:rsidRPr="00AD3599" w:rsidRDefault="00B95A9D" w:rsidP="00B302E0">
      <w:pPr>
        <w:numPr>
          <w:ilvl w:val="0"/>
          <w:numId w:val="28"/>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організовує роботу Підприємства щодо основних напрямків діяльності згідно з вимогами нормативно-правових актів;</w:t>
      </w:r>
    </w:p>
    <w:p w:rsidR="00B95A9D" w:rsidRPr="00AD3599" w:rsidRDefault="00B95A9D" w:rsidP="00B302E0">
      <w:pPr>
        <w:numPr>
          <w:ilvl w:val="0"/>
          <w:numId w:val="28"/>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w:t>
      </w:r>
      <w:r w:rsidRPr="00AD3599">
        <w:rPr>
          <w:rFonts w:ascii="Times New Roman" w:eastAsia="Times New Roman" w:hAnsi="Times New Roman" w:cs="Times New Roman"/>
          <w:sz w:val="28"/>
          <w:szCs w:val="28"/>
          <w:lang w:val="uk-UA" w:eastAsia="ru-RU"/>
        </w:rPr>
        <w:lastRenderedPageBreak/>
        <w:t>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 межах своєї компетенції видає накази та інші акти, дає вказівки, обов’язкові для всіх підрозділів та працівників Підприємства;</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забезпечує контроль за веденням та зберіганням документації</w:t>
      </w:r>
      <w:r w:rsidR="00E40D5D" w:rsidRPr="00AD3599">
        <w:rPr>
          <w:rFonts w:ascii="Times New Roman" w:eastAsia="Times New Roman" w:hAnsi="Times New Roman" w:cs="Times New Roman"/>
          <w:sz w:val="28"/>
          <w:szCs w:val="28"/>
          <w:lang w:val="uk-UA" w:eastAsia="ru-RU"/>
        </w:rPr>
        <w:t>, належній Підприємству</w:t>
      </w:r>
      <w:r w:rsidRPr="00AD3599">
        <w:rPr>
          <w:rFonts w:ascii="Times New Roman" w:eastAsia="Times New Roman" w:hAnsi="Times New Roman" w:cs="Times New Roman"/>
          <w:sz w:val="28"/>
          <w:szCs w:val="28"/>
          <w:lang w:val="uk-UA" w:eastAsia="ru-RU"/>
        </w:rPr>
        <w:t>;</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подає Уповноваженому органу управління в установленому порядку квартальну, річну, фінансову, бухгалтерську та статистичну звітність та іншу звітність Підприємства, інформацію про рух основних засобів, за запитом Уповноваженого органу управління надає звіт про оренду майна, а також інформацію про наявність вільних площ, придатних для надання в оренду;</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забезпечує проведення колективних переговорів, укладення колективного договору в порядку, визначеному законодавством України;</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призначає на посаду та звільняє з посади своїх зас</w:t>
      </w:r>
      <w:r w:rsidR="00E40D5D" w:rsidRPr="00AD3599">
        <w:rPr>
          <w:rFonts w:ascii="Times New Roman" w:eastAsia="Times New Roman" w:hAnsi="Times New Roman" w:cs="Times New Roman"/>
          <w:sz w:val="28"/>
          <w:szCs w:val="28"/>
          <w:lang w:val="uk-UA" w:eastAsia="ru-RU"/>
        </w:rPr>
        <w:t xml:space="preserve">тупників, головного бухгалтера </w:t>
      </w:r>
      <w:r w:rsidRPr="00AD3599">
        <w:rPr>
          <w:rFonts w:ascii="Times New Roman" w:eastAsia="Times New Roman" w:hAnsi="Times New Roman" w:cs="Times New Roman"/>
          <w:sz w:val="28"/>
          <w:szCs w:val="28"/>
          <w:lang w:val="uk-UA" w:eastAsia="ru-RU"/>
        </w:rPr>
        <w:t>за погодженням із Уповноваженим органом управління з дотриманням вимог законодавства;</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забезпечує дотримання вимог законодавства про охорону праці, санітарно- гігієнічних та протипожежних норм і правил, створення належних умов праці;</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B95A9D" w:rsidRPr="00AD3599" w:rsidRDefault="00B95A9D" w:rsidP="00B302E0">
      <w:pPr>
        <w:numPr>
          <w:ilvl w:val="0"/>
          <w:numId w:val="2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несе відповідальність за збитки, завдані Підприємству з вини Директора Підприємства в порядку, визначеному законодавством;</w:t>
      </w:r>
    </w:p>
    <w:p w:rsidR="00B95A9D" w:rsidRPr="00AD3599" w:rsidRDefault="00B95A9D" w:rsidP="00B302E0">
      <w:pPr>
        <w:numPr>
          <w:ilvl w:val="0"/>
          <w:numId w:val="2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затверджує за погодженням із Уповноваженим органом управління структуру і штатний розпис Підприємства;</w:t>
      </w:r>
    </w:p>
    <w:p w:rsidR="00B95A9D" w:rsidRPr="00AD3599" w:rsidRDefault="00B95A9D" w:rsidP="00B302E0">
      <w:pPr>
        <w:numPr>
          <w:ilvl w:val="0"/>
          <w:numId w:val="2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забезпечує додержання законодавства про працю на Підприємстві з дотриманням законності та порядку, режиму секретності та антикорупційних норм;</w:t>
      </w:r>
    </w:p>
    <w:p w:rsidR="00B95A9D" w:rsidRPr="00AD3599" w:rsidRDefault="00B95A9D" w:rsidP="00B302E0">
      <w:pPr>
        <w:numPr>
          <w:ilvl w:val="0"/>
          <w:numId w:val="28"/>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lastRenderedPageBreak/>
        <w:t>забезпечує безумовне дотримання і виконання вимог антикорупційного законодавства в діяльності Підприємства, його посадовими та службовими особами, іншими особами, які виконують роботу та перебувають з Підприємством у трудових відносинах;</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затверджує положення про структурні підрозділи Підприємства, інші положення та порядки, що мають системний характер, зокрема:</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положення про преміювання працівників за підсумками роботи Підприємства;</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порядок надходження і використання коштів, отриманих як благодійні внески, гранти та дарунки;</w:t>
      </w:r>
    </w:p>
    <w:p w:rsidR="00B95A9D" w:rsidRPr="00AD3599" w:rsidRDefault="00B95A9D" w:rsidP="00B302E0">
      <w:pPr>
        <w:numPr>
          <w:ilvl w:val="0"/>
          <w:numId w:val="2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погоджує із Уповноваженим органом управління свої відпустки, дні відпочинку, закордонні відрядження та відрядження в межах України, а також забезпечує інформування Уповноваженого органу управління про свою тимчасову втрату працездатності.</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Вирішує інші питання, віднесені до компетенції Директора Підприємства згідно із законодавством, цим Статутом, контрактом між Уповноваженим органом управління і Директором Підприємства.</w:t>
      </w:r>
    </w:p>
    <w:p w:rsidR="00B95A9D" w:rsidRPr="00AD3599" w:rsidRDefault="00B95A9D" w:rsidP="00B302E0">
      <w:pPr>
        <w:numPr>
          <w:ilvl w:val="0"/>
          <w:numId w:val="29"/>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B95A9D" w:rsidRPr="00AD3599" w:rsidRDefault="00B95A9D" w:rsidP="00B302E0">
      <w:pPr>
        <w:numPr>
          <w:ilvl w:val="0"/>
          <w:numId w:val="29"/>
        </w:numPr>
        <w:shd w:val="clear" w:color="auto" w:fill="FFFFFF"/>
        <w:tabs>
          <w:tab w:val="clear" w:pos="720"/>
          <w:tab w:val="num" w:pos="-142"/>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із затвердженим розподілом функціональних (посадових) обов’язків.</w:t>
      </w:r>
    </w:p>
    <w:p w:rsidR="00B302E0" w:rsidRPr="00AD3599" w:rsidRDefault="00B302E0" w:rsidP="00B302E0">
      <w:pPr>
        <w:shd w:val="clear" w:color="auto" w:fill="FFFFFF"/>
        <w:spacing w:after="0" w:line="240" w:lineRule="auto"/>
        <w:ind w:left="360"/>
        <w:jc w:val="both"/>
        <w:rPr>
          <w:rFonts w:ascii="Times New Roman" w:eastAsia="Times New Roman" w:hAnsi="Times New Roman" w:cs="Times New Roman"/>
          <w:sz w:val="28"/>
          <w:szCs w:val="28"/>
          <w:lang w:val="uk-UA" w:eastAsia="ru-RU"/>
        </w:rPr>
      </w:pPr>
    </w:p>
    <w:p w:rsidR="00B95A9D" w:rsidRPr="00AD3599" w:rsidRDefault="00B95A9D" w:rsidP="00B302E0">
      <w:pPr>
        <w:shd w:val="clear" w:color="auto" w:fill="FFFFFF"/>
        <w:spacing w:after="0" w:line="240" w:lineRule="auto"/>
        <w:jc w:val="center"/>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b/>
          <w:bCs/>
          <w:sz w:val="28"/>
          <w:szCs w:val="28"/>
          <w:lang w:val="uk-UA" w:eastAsia="ru-RU"/>
        </w:rPr>
        <w:t>VII. ТРУДОВИЙ КОЛЕКТИВ ТА СОЦІАЛЬНА ДІЯЛЬНІСТЬ ПІДПРИЄМСТВА</w:t>
      </w:r>
    </w:p>
    <w:p w:rsidR="00B95A9D" w:rsidRPr="00AD3599" w:rsidRDefault="00B95A9D" w:rsidP="00B302E0">
      <w:pPr>
        <w:numPr>
          <w:ilvl w:val="0"/>
          <w:numId w:val="30"/>
        </w:numPr>
        <w:shd w:val="clear" w:color="auto" w:fill="FFFFFF"/>
        <w:tabs>
          <w:tab w:val="clear" w:pos="720"/>
          <w:tab w:val="num" w:pos="-567"/>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наглядову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w:t>
      </w:r>
    </w:p>
    <w:p w:rsidR="00B95A9D" w:rsidRPr="00AD3599" w:rsidRDefault="00B95A9D" w:rsidP="00B302E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зобов’язане створювати умови, які б забезпечували участь працівників у його управлінні.</w:t>
      </w:r>
    </w:p>
    <w:p w:rsidR="00B95A9D" w:rsidRPr="00AD3599" w:rsidRDefault="00B95A9D" w:rsidP="00B302E0">
      <w:pPr>
        <w:numPr>
          <w:ilvl w:val="0"/>
          <w:numId w:val="31"/>
        </w:numPr>
        <w:shd w:val="clear" w:color="auto" w:fill="FFFFFF"/>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B95A9D" w:rsidRPr="00AD3599" w:rsidRDefault="00B95A9D" w:rsidP="00B302E0">
      <w:pPr>
        <w:numPr>
          <w:ilvl w:val="0"/>
          <w:numId w:val="31"/>
        </w:numPr>
        <w:shd w:val="clear" w:color="auto" w:fill="FFFFFF"/>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B95A9D" w:rsidRPr="00AD3599" w:rsidRDefault="00B95A9D" w:rsidP="00B302E0">
      <w:pPr>
        <w:numPr>
          <w:ilvl w:val="0"/>
          <w:numId w:val="3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Виробничі, трудові та соціальні відносини трудового колективу з адміністрацією Підприємства регулюються колективним договором.</w:t>
      </w:r>
    </w:p>
    <w:p w:rsidR="00B95A9D" w:rsidRPr="00AD3599" w:rsidRDefault="00B95A9D" w:rsidP="00B302E0">
      <w:pPr>
        <w:numPr>
          <w:ilvl w:val="0"/>
          <w:numId w:val="3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lastRenderedPageBreak/>
        <w:t>Право укладення колективного договору надається Директору Підприємства, а від імені трудового колективу — уповноваженому ним органу.</w:t>
      </w:r>
    </w:p>
    <w:p w:rsidR="00B95A9D" w:rsidRPr="00AD3599" w:rsidRDefault="00B95A9D" w:rsidP="00B302E0">
      <w:pPr>
        <w:shd w:val="clear" w:color="auto" w:fill="FFFFFF"/>
        <w:tabs>
          <w:tab w:val="num" w:pos="0"/>
        </w:tabs>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Сторони колективного договору звітують на загальних зборах колективу не менш ніж один раз на рік.</w:t>
      </w:r>
    </w:p>
    <w:p w:rsidR="00B95A9D" w:rsidRPr="00AD3599" w:rsidRDefault="00B95A9D" w:rsidP="00B302E0">
      <w:pPr>
        <w:numPr>
          <w:ilvl w:val="0"/>
          <w:numId w:val="3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B95A9D" w:rsidRPr="00AD3599" w:rsidRDefault="00B95A9D" w:rsidP="00B302E0">
      <w:pPr>
        <w:numPr>
          <w:ilvl w:val="0"/>
          <w:numId w:val="3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Джерелом коштів на оплату праці працівників Підприємства є кошти, отримані в результаті його господарської некомерційної діяльності.</w:t>
      </w:r>
    </w:p>
    <w:p w:rsidR="00B95A9D" w:rsidRPr="00AD3599" w:rsidRDefault="00B95A9D" w:rsidP="00B302E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B95A9D" w:rsidRPr="00AD3599" w:rsidRDefault="00B95A9D" w:rsidP="00B302E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Мінімальна заробітна плата працівників не може бути нижчою від встановленого законодавством мінімального розміру заробітної плати.</w:t>
      </w:r>
    </w:p>
    <w:p w:rsidR="00B95A9D" w:rsidRPr="00AD3599" w:rsidRDefault="00B95A9D" w:rsidP="00B302E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Умови оплати праці та матеріального забезпечення Директора Підприємства визначаються контрактом, укладеним із Уповноваженим органом управління. Оплата праці працівників Підприємства здійснюється в першочерговому порядку. Усі інші платежі здійснюються Підприємством після виключення зобов’язань щодо оплати праці.</w:t>
      </w:r>
    </w:p>
    <w:p w:rsidR="00B95A9D" w:rsidRPr="00AD3599" w:rsidRDefault="00B95A9D" w:rsidP="00B302E0">
      <w:pPr>
        <w:numPr>
          <w:ilvl w:val="0"/>
          <w:numId w:val="33"/>
        </w:numPr>
        <w:shd w:val="clear" w:color="auto" w:fill="FFFFFF"/>
        <w:tabs>
          <w:tab w:val="clear" w:pos="720"/>
          <w:tab w:val="num" w:pos="-284"/>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B302E0" w:rsidRPr="00AD3599" w:rsidRDefault="00B302E0" w:rsidP="00B302E0">
      <w:pPr>
        <w:shd w:val="clear" w:color="auto" w:fill="FFFFFF"/>
        <w:spacing w:after="0" w:line="240" w:lineRule="auto"/>
        <w:ind w:left="360"/>
        <w:jc w:val="both"/>
        <w:rPr>
          <w:rFonts w:ascii="Times New Roman" w:eastAsia="Times New Roman" w:hAnsi="Times New Roman" w:cs="Times New Roman"/>
          <w:sz w:val="28"/>
          <w:szCs w:val="28"/>
          <w:lang w:val="uk-UA" w:eastAsia="ru-RU"/>
        </w:rPr>
      </w:pPr>
    </w:p>
    <w:p w:rsidR="00B95A9D" w:rsidRPr="00AD3599" w:rsidRDefault="00B95A9D" w:rsidP="00B302E0">
      <w:pPr>
        <w:shd w:val="clear" w:color="auto" w:fill="FFFFFF"/>
        <w:spacing w:after="0" w:line="240" w:lineRule="auto"/>
        <w:jc w:val="center"/>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b/>
          <w:bCs/>
          <w:sz w:val="28"/>
          <w:szCs w:val="28"/>
          <w:lang w:val="uk-UA" w:eastAsia="ru-RU"/>
        </w:rPr>
        <w:t>VIII. КОНТРОЛЬ ТА ПЕРЕВІРКА ДІЯЛЬНОСТІ</w:t>
      </w:r>
    </w:p>
    <w:p w:rsidR="00B95A9D" w:rsidRPr="00AD3599" w:rsidRDefault="00B95A9D" w:rsidP="00B302E0">
      <w:pPr>
        <w:numPr>
          <w:ilvl w:val="0"/>
          <w:numId w:val="3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B95A9D" w:rsidRPr="00AD3599" w:rsidRDefault="00B95A9D" w:rsidP="00B302E0">
      <w:pPr>
        <w:numPr>
          <w:ilvl w:val="0"/>
          <w:numId w:val="3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несе відповідальність за своєчасне і достовірне подання передбачених форм звітності відповідним органам.</w:t>
      </w:r>
    </w:p>
    <w:p w:rsidR="00B95A9D" w:rsidRPr="00AD3599" w:rsidRDefault="00B95A9D" w:rsidP="00B302E0">
      <w:pPr>
        <w:numPr>
          <w:ilvl w:val="0"/>
          <w:numId w:val="3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Контроль за фінансово-господарською діяльністю Підприємства здійснюють відповідні державні органи в межах їх повноважень та у порядку встановленому чинним законодавством України.</w:t>
      </w:r>
    </w:p>
    <w:p w:rsidR="00B95A9D" w:rsidRPr="00AD3599" w:rsidRDefault="00B95A9D" w:rsidP="00B302E0">
      <w:pPr>
        <w:numPr>
          <w:ilvl w:val="0"/>
          <w:numId w:val="34"/>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Уповноважений орган управління має право здійснювати контроль фінансово-господарської діяльності Підприємства та контроль за якістю і обсягом виконання мети та завдань, визначених предметом діяльності Підприємства.</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Підприємство подає Уповноваженому органу управління, за його вимогою, бухгалтерський звіт та іншу документацію, яка стосується фінансово- господарської, кадрової, медичної діяльності.</w:t>
      </w:r>
    </w:p>
    <w:p w:rsidR="00B302E0" w:rsidRPr="00AD3599" w:rsidRDefault="00B302E0" w:rsidP="00B95A9D">
      <w:pPr>
        <w:shd w:val="clear" w:color="auto" w:fill="FFFFFF"/>
        <w:spacing w:after="0" w:line="240" w:lineRule="auto"/>
        <w:jc w:val="both"/>
        <w:rPr>
          <w:rFonts w:ascii="Times New Roman" w:eastAsia="Times New Roman" w:hAnsi="Times New Roman" w:cs="Times New Roman"/>
          <w:sz w:val="28"/>
          <w:szCs w:val="28"/>
          <w:lang w:val="uk-UA" w:eastAsia="ru-RU"/>
        </w:rPr>
      </w:pPr>
    </w:p>
    <w:p w:rsidR="00B95A9D" w:rsidRPr="00AD3599" w:rsidRDefault="00B95A9D" w:rsidP="00B302E0">
      <w:pPr>
        <w:shd w:val="clear" w:color="auto" w:fill="FFFFFF"/>
        <w:spacing w:after="0" w:line="240" w:lineRule="auto"/>
        <w:jc w:val="center"/>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b/>
          <w:bCs/>
          <w:sz w:val="28"/>
          <w:szCs w:val="28"/>
          <w:lang w:val="uk-UA" w:eastAsia="ru-RU"/>
        </w:rPr>
        <w:t>IX. ПРИПИНЕННЯ ДІЯЛЬНОСТІ ПІДРИЄМСТВА</w:t>
      </w:r>
    </w:p>
    <w:p w:rsidR="00B95A9D" w:rsidRPr="00AD3599" w:rsidRDefault="00B95A9D" w:rsidP="00B302E0">
      <w:pPr>
        <w:numPr>
          <w:ilvl w:val="0"/>
          <w:numId w:val="35"/>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lastRenderedPageBreak/>
        <w:t>Припинення діяльності Підприємства здійснюється шляхом його реорганізації (злиття, приєднання, поділу, перетворення) або ліквідації — за рішенням Уповноваженого органу управління, а у випадках, передбачених законами, — за рішенням суду.</w:t>
      </w:r>
    </w:p>
    <w:p w:rsidR="00B95A9D" w:rsidRPr="00AD3599" w:rsidRDefault="00B95A9D" w:rsidP="00B302E0">
      <w:pPr>
        <w:numPr>
          <w:ilvl w:val="0"/>
          <w:numId w:val="35"/>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У разі реорганізації Підприємства вся сукупність його прав та обов’язки переходить до його правонаступників у встановленому законодавством порядку.</w:t>
      </w:r>
    </w:p>
    <w:p w:rsidR="00B95A9D" w:rsidRPr="00AD3599" w:rsidRDefault="00B95A9D" w:rsidP="00B302E0">
      <w:pPr>
        <w:numPr>
          <w:ilvl w:val="0"/>
          <w:numId w:val="35"/>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Ліквідація Підприємства здійснюється ліквідаційною комісією, яка утворюється Уповноваженим органом управління, а у разі припинення його діяльності за рішенням суду — комісією, утвореною відповідно до рішення суду.</w:t>
      </w:r>
    </w:p>
    <w:p w:rsidR="00B95A9D" w:rsidRPr="00AD3599" w:rsidRDefault="00B95A9D" w:rsidP="00B302E0">
      <w:pPr>
        <w:numPr>
          <w:ilvl w:val="0"/>
          <w:numId w:val="35"/>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Порядок і строки проведення ліквідації, а також строк для заяви претензій кредиторами, що не може бути меншим, ніж два місяці з дня оголошення про ліквідацію, визначаються органом, який прийняв рішення про ліквідацію Підприємства.</w:t>
      </w:r>
    </w:p>
    <w:p w:rsidR="00B95A9D" w:rsidRPr="00AD3599" w:rsidRDefault="00B95A9D" w:rsidP="00B302E0">
      <w:pPr>
        <w:numPr>
          <w:ilvl w:val="0"/>
          <w:numId w:val="35"/>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Ліквідаційна комісія розміщує в друкованих засобах відповідно до закону повідомлення про його ліквідацію та про порядок і строки заяви кредиторами претензій, а наявних (відомих) кредиторів повідомляє персонально у письмовій формі у встановлені законодавством строки.</w:t>
      </w:r>
    </w:p>
    <w:p w:rsidR="00B95A9D" w:rsidRPr="00AD3599" w:rsidRDefault="00B95A9D" w:rsidP="00B302E0">
      <w:pPr>
        <w:numPr>
          <w:ilvl w:val="0"/>
          <w:numId w:val="35"/>
        </w:numPr>
        <w:shd w:val="clear" w:color="auto" w:fill="FFFFFF"/>
        <w:tabs>
          <w:tab w:val="clear" w:pos="720"/>
          <w:tab w:val="num" w:pos="-284"/>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Одночасно ліквідаційна комісія вживає всіх необхідних заходів щодо стягнення дебіторської заборгованості Підприємства та виявлення кредиторів з письмовим повідомленням кожного з них про ліквідацію суб’єкта господарювання.</w:t>
      </w:r>
    </w:p>
    <w:p w:rsidR="00B95A9D" w:rsidRPr="00AD3599" w:rsidRDefault="00B95A9D" w:rsidP="00B302E0">
      <w:pPr>
        <w:numPr>
          <w:ilvl w:val="0"/>
          <w:numId w:val="35"/>
        </w:numPr>
        <w:shd w:val="clear" w:color="auto" w:fill="FFFFFF"/>
        <w:tabs>
          <w:tab w:val="clear" w:pos="720"/>
          <w:tab w:val="num" w:pos="-284"/>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Ліквідаційна комісія оцінює наявне майно Підприємства і розраховується з кредиторами, складає ліквідаційний баланс та подає його до Уповноваженого органу управління або органу, який призначив ліквідаційну комісію.</w:t>
      </w:r>
    </w:p>
    <w:p w:rsidR="00B95A9D" w:rsidRPr="00AD3599" w:rsidRDefault="00B95A9D" w:rsidP="00B95A9D">
      <w:pPr>
        <w:shd w:val="clear" w:color="auto" w:fill="FFFFFF"/>
        <w:spacing w:after="0" w:line="240" w:lineRule="auto"/>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Достовірність та повнота ліквідаційного балансу повинні бути перевірені в установленому законодавством порядку, з обов’язковою перевіркою органом державної фіскальної служби, в якому перебуває на обліку Підприємство.</w:t>
      </w:r>
    </w:p>
    <w:p w:rsidR="00B95A9D" w:rsidRPr="00AD3599" w:rsidRDefault="00B95A9D" w:rsidP="00B302E0">
      <w:pPr>
        <w:numPr>
          <w:ilvl w:val="0"/>
          <w:numId w:val="36"/>
        </w:numPr>
        <w:shd w:val="clear" w:color="auto" w:fill="FFFFFF"/>
        <w:tabs>
          <w:tab w:val="clear" w:pos="720"/>
          <w:tab w:val="num" w:pos="-426"/>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Ліквідаційна комісія виступає в суді від імені Підприємства, що ліквідується.</w:t>
      </w:r>
    </w:p>
    <w:p w:rsidR="00B302E0" w:rsidRPr="00AD3599" w:rsidRDefault="00B95A9D" w:rsidP="00B302E0">
      <w:pPr>
        <w:numPr>
          <w:ilvl w:val="0"/>
          <w:numId w:val="36"/>
        </w:numPr>
        <w:shd w:val="clear" w:color="auto" w:fill="FFFFFF"/>
        <w:tabs>
          <w:tab w:val="clear" w:pos="720"/>
          <w:tab w:val="num" w:pos="-426"/>
        </w:tabs>
        <w:spacing w:after="0" w:line="240" w:lineRule="auto"/>
        <w:ind w:left="0"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Черговість та порядок задоволення вимог кредиторів визначаються відповідно до законодавства.</w:t>
      </w:r>
    </w:p>
    <w:p w:rsidR="00B95A9D" w:rsidRPr="00AD3599" w:rsidRDefault="00B302E0" w:rsidP="00B302E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10.</w:t>
      </w:r>
      <w:r w:rsidR="00B95A9D" w:rsidRPr="00AD3599">
        <w:rPr>
          <w:rFonts w:ascii="Times New Roman" w:eastAsia="Times New Roman" w:hAnsi="Times New Roman" w:cs="Times New Roman"/>
          <w:sz w:val="28"/>
          <w:szCs w:val="28"/>
          <w:lang w:val="uk-UA" w:eastAsia="ru-RU"/>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B95A9D" w:rsidRPr="00AD3599" w:rsidRDefault="00B302E0" w:rsidP="00B302E0">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AD3599">
        <w:rPr>
          <w:rFonts w:ascii="Times New Roman" w:eastAsia="Times New Roman" w:hAnsi="Times New Roman" w:cs="Times New Roman"/>
          <w:sz w:val="28"/>
          <w:szCs w:val="28"/>
          <w:lang w:val="uk-UA" w:eastAsia="ru-RU"/>
        </w:rPr>
        <w:t>11.</w:t>
      </w:r>
      <w:r w:rsidR="00B95A9D" w:rsidRPr="00AD3599">
        <w:rPr>
          <w:rFonts w:ascii="Times New Roman" w:eastAsia="Times New Roman" w:hAnsi="Times New Roman" w:cs="Times New Roman"/>
          <w:sz w:val="28"/>
          <w:szCs w:val="28"/>
          <w:lang w:val="uk-UA" w:eastAsia="ru-RU"/>
        </w:rPr>
        <w:t>Підприємство вважається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державну реєстрацію його припинення.</w:t>
      </w:r>
    </w:p>
    <w:p w:rsidR="00B302E0" w:rsidRPr="00AD3599" w:rsidRDefault="00B302E0" w:rsidP="00B302E0">
      <w:pPr>
        <w:shd w:val="clear" w:color="auto" w:fill="FFFFFF"/>
        <w:spacing w:after="0" w:line="240" w:lineRule="auto"/>
        <w:jc w:val="both"/>
        <w:rPr>
          <w:rFonts w:ascii="Times New Roman" w:eastAsia="Times New Roman" w:hAnsi="Times New Roman" w:cs="Times New Roman"/>
          <w:sz w:val="28"/>
          <w:szCs w:val="28"/>
          <w:lang w:val="uk-UA" w:eastAsia="ru-RU"/>
        </w:rPr>
      </w:pPr>
    </w:p>
    <w:p w:rsidR="00EA060A" w:rsidRPr="00AD3599" w:rsidRDefault="00EA060A" w:rsidP="00B95A9D">
      <w:pPr>
        <w:spacing w:after="0"/>
        <w:jc w:val="both"/>
        <w:rPr>
          <w:rFonts w:ascii="Times New Roman" w:hAnsi="Times New Roman" w:cs="Times New Roman"/>
          <w:sz w:val="28"/>
          <w:szCs w:val="28"/>
          <w:lang w:val="uk-UA"/>
        </w:rPr>
      </w:pPr>
    </w:p>
    <w:sectPr w:rsidR="00EA060A" w:rsidRPr="00AD3599" w:rsidSect="00D20C83">
      <w:footerReference w:type="default" r:id="rId7"/>
      <w:pgSz w:w="11906" w:h="16838"/>
      <w:pgMar w:top="568" w:right="566"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516" w:rsidRDefault="00472516" w:rsidP="0013060A">
      <w:pPr>
        <w:spacing w:after="0" w:line="240" w:lineRule="auto"/>
      </w:pPr>
      <w:r>
        <w:separator/>
      </w:r>
    </w:p>
  </w:endnote>
  <w:endnote w:type="continuationSeparator" w:id="1">
    <w:p w:rsidR="00472516" w:rsidRDefault="00472516" w:rsidP="00130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6209"/>
      <w:docPartObj>
        <w:docPartGallery w:val="Page Numbers (Bottom of Page)"/>
        <w:docPartUnique/>
      </w:docPartObj>
    </w:sdtPr>
    <w:sdtContent>
      <w:p w:rsidR="0013060A" w:rsidRDefault="00827F88">
        <w:pPr>
          <w:pStyle w:val="a8"/>
          <w:jc w:val="center"/>
        </w:pPr>
        <w:fldSimple w:instr=" PAGE   \* MERGEFORMAT ">
          <w:r w:rsidR="00D016C4">
            <w:rPr>
              <w:noProof/>
            </w:rPr>
            <w:t>13</w:t>
          </w:r>
        </w:fldSimple>
      </w:p>
    </w:sdtContent>
  </w:sdt>
  <w:p w:rsidR="0013060A" w:rsidRDefault="001306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516" w:rsidRDefault="00472516" w:rsidP="0013060A">
      <w:pPr>
        <w:spacing w:after="0" w:line="240" w:lineRule="auto"/>
      </w:pPr>
      <w:r>
        <w:separator/>
      </w:r>
    </w:p>
  </w:footnote>
  <w:footnote w:type="continuationSeparator" w:id="1">
    <w:p w:rsidR="00472516" w:rsidRDefault="00472516" w:rsidP="00130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A9D"/>
    <w:multiLevelType w:val="multilevel"/>
    <w:tmpl w:val="4998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87B4D"/>
    <w:multiLevelType w:val="multilevel"/>
    <w:tmpl w:val="241803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01033"/>
    <w:multiLevelType w:val="multilevel"/>
    <w:tmpl w:val="67884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04A02"/>
    <w:multiLevelType w:val="multilevel"/>
    <w:tmpl w:val="FBA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F1806"/>
    <w:multiLevelType w:val="multilevel"/>
    <w:tmpl w:val="989C3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06F9D"/>
    <w:multiLevelType w:val="multilevel"/>
    <w:tmpl w:val="3AD433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9D3CDC"/>
    <w:multiLevelType w:val="multilevel"/>
    <w:tmpl w:val="1FCE7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7F2722"/>
    <w:multiLevelType w:val="multilevel"/>
    <w:tmpl w:val="EFEE2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B12715"/>
    <w:multiLevelType w:val="multilevel"/>
    <w:tmpl w:val="3034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4E07B9"/>
    <w:multiLevelType w:val="multilevel"/>
    <w:tmpl w:val="F4702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E33F0"/>
    <w:multiLevelType w:val="multilevel"/>
    <w:tmpl w:val="774C1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05377C"/>
    <w:multiLevelType w:val="multilevel"/>
    <w:tmpl w:val="9D30C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DD0C67"/>
    <w:multiLevelType w:val="multilevel"/>
    <w:tmpl w:val="63C4B888"/>
    <w:lvl w:ilvl="0">
      <w:start w:val="1"/>
      <w:numFmt w:val="decimal"/>
      <w:lvlText w:val="%1."/>
      <w:lvlJc w:val="left"/>
      <w:pPr>
        <w:tabs>
          <w:tab w:val="num" w:pos="644"/>
        </w:tabs>
        <w:ind w:left="644" w:hanging="360"/>
      </w:pPr>
      <w:rPr>
        <w:b w:val="0"/>
        <w:i w:val="0"/>
        <w:color w:val="auto"/>
        <w:sz w:val="28"/>
        <w:szCs w:val="28"/>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2F1F0158"/>
    <w:multiLevelType w:val="multilevel"/>
    <w:tmpl w:val="71902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4C38EC"/>
    <w:multiLevelType w:val="multilevel"/>
    <w:tmpl w:val="E16A2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9E0EF6"/>
    <w:multiLevelType w:val="multilevel"/>
    <w:tmpl w:val="35F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4E559E"/>
    <w:multiLevelType w:val="hybridMultilevel"/>
    <w:tmpl w:val="70003F60"/>
    <w:lvl w:ilvl="0" w:tplc="A844B53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9E4527"/>
    <w:multiLevelType w:val="multilevel"/>
    <w:tmpl w:val="F57A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C50E4F"/>
    <w:multiLevelType w:val="multilevel"/>
    <w:tmpl w:val="3732F3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286F83"/>
    <w:multiLevelType w:val="multilevel"/>
    <w:tmpl w:val="A248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8433DB"/>
    <w:multiLevelType w:val="multilevel"/>
    <w:tmpl w:val="51DE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A43506"/>
    <w:multiLevelType w:val="multilevel"/>
    <w:tmpl w:val="E1C8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0D2664"/>
    <w:multiLevelType w:val="multilevel"/>
    <w:tmpl w:val="F4CA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D90C0F"/>
    <w:multiLevelType w:val="multilevel"/>
    <w:tmpl w:val="7BEC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9E0718"/>
    <w:multiLevelType w:val="multilevel"/>
    <w:tmpl w:val="AF98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EC7A91"/>
    <w:multiLevelType w:val="multilevel"/>
    <w:tmpl w:val="D9A07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7C0388"/>
    <w:multiLevelType w:val="multilevel"/>
    <w:tmpl w:val="4FE0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584770"/>
    <w:multiLevelType w:val="multilevel"/>
    <w:tmpl w:val="91B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C531F3"/>
    <w:multiLevelType w:val="multilevel"/>
    <w:tmpl w:val="D9BCBA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854305"/>
    <w:multiLevelType w:val="multilevel"/>
    <w:tmpl w:val="9F5E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B162A8"/>
    <w:multiLevelType w:val="multilevel"/>
    <w:tmpl w:val="2FA2B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0645FC"/>
    <w:multiLevelType w:val="multilevel"/>
    <w:tmpl w:val="126C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561716"/>
    <w:multiLevelType w:val="multilevel"/>
    <w:tmpl w:val="CB006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1E70C9"/>
    <w:multiLevelType w:val="multilevel"/>
    <w:tmpl w:val="3026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8A0328"/>
    <w:multiLevelType w:val="multilevel"/>
    <w:tmpl w:val="6DC8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EF21F9"/>
    <w:multiLevelType w:val="multilevel"/>
    <w:tmpl w:val="17B49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7A56E3"/>
    <w:multiLevelType w:val="multilevel"/>
    <w:tmpl w:val="227E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25"/>
  </w:num>
  <w:num w:numId="4">
    <w:abstractNumId w:val="13"/>
  </w:num>
  <w:num w:numId="5">
    <w:abstractNumId w:val="2"/>
  </w:num>
  <w:num w:numId="6">
    <w:abstractNumId w:val="12"/>
  </w:num>
  <w:num w:numId="7">
    <w:abstractNumId w:val="24"/>
  </w:num>
  <w:num w:numId="8">
    <w:abstractNumId w:val="15"/>
  </w:num>
  <w:num w:numId="9">
    <w:abstractNumId w:val="0"/>
  </w:num>
  <w:num w:numId="10">
    <w:abstractNumId w:val="36"/>
  </w:num>
  <w:num w:numId="11">
    <w:abstractNumId w:val="23"/>
  </w:num>
  <w:num w:numId="12">
    <w:abstractNumId w:val="26"/>
  </w:num>
  <w:num w:numId="13">
    <w:abstractNumId w:val="34"/>
  </w:num>
  <w:num w:numId="14">
    <w:abstractNumId w:val="3"/>
  </w:num>
  <w:num w:numId="15">
    <w:abstractNumId w:val="4"/>
  </w:num>
  <w:num w:numId="16">
    <w:abstractNumId w:val="21"/>
  </w:num>
  <w:num w:numId="17">
    <w:abstractNumId w:val="22"/>
  </w:num>
  <w:num w:numId="18">
    <w:abstractNumId w:val="7"/>
  </w:num>
  <w:num w:numId="19">
    <w:abstractNumId w:val="35"/>
  </w:num>
  <w:num w:numId="20">
    <w:abstractNumId w:val="6"/>
  </w:num>
  <w:num w:numId="21">
    <w:abstractNumId w:val="33"/>
  </w:num>
  <w:num w:numId="22">
    <w:abstractNumId w:val="11"/>
  </w:num>
  <w:num w:numId="23">
    <w:abstractNumId w:val="29"/>
  </w:num>
  <w:num w:numId="24">
    <w:abstractNumId w:val="8"/>
  </w:num>
  <w:num w:numId="25">
    <w:abstractNumId w:val="32"/>
  </w:num>
  <w:num w:numId="26">
    <w:abstractNumId w:val="27"/>
  </w:num>
  <w:num w:numId="27">
    <w:abstractNumId w:val="5"/>
  </w:num>
  <w:num w:numId="28">
    <w:abstractNumId w:val="19"/>
  </w:num>
  <w:num w:numId="29">
    <w:abstractNumId w:val="9"/>
  </w:num>
  <w:num w:numId="30">
    <w:abstractNumId w:val="20"/>
  </w:num>
  <w:num w:numId="31">
    <w:abstractNumId w:val="14"/>
  </w:num>
  <w:num w:numId="32">
    <w:abstractNumId w:val="28"/>
  </w:num>
  <w:num w:numId="33">
    <w:abstractNumId w:val="1"/>
  </w:num>
  <w:num w:numId="34">
    <w:abstractNumId w:val="30"/>
  </w:num>
  <w:num w:numId="35">
    <w:abstractNumId w:val="31"/>
  </w:num>
  <w:num w:numId="36">
    <w:abstractNumId w:val="1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5A9D"/>
    <w:rsid w:val="00007929"/>
    <w:rsid w:val="0013060A"/>
    <w:rsid w:val="00272FB9"/>
    <w:rsid w:val="00355570"/>
    <w:rsid w:val="00376B8A"/>
    <w:rsid w:val="003B275B"/>
    <w:rsid w:val="00472516"/>
    <w:rsid w:val="005432A2"/>
    <w:rsid w:val="006D0DB9"/>
    <w:rsid w:val="00742684"/>
    <w:rsid w:val="00796636"/>
    <w:rsid w:val="008114A2"/>
    <w:rsid w:val="00827F88"/>
    <w:rsid w:val="009A440C"/>
    <w:rsid w:val="00AB185E"/>
    <w:rsid w:val="00AD3599"/>
    <w:rsid w:val="00B302E0"/>
    <w:rsid w:val="00B95A9D"/>
    <w:rsid w:val="00C01213"/>
    <w:rsid w:val="00C47BC8"/>
    <w:rsid w:val="00C52A69"/>
    <w:rsid w:val="00C63007"/>
    <w:rsid w:val="00C837F1"/>
    <w:rsid w:val="00D016C4"/>
    <w:rsid w:val="00D20C83"/>
    <w:rsid w:val="00D80439"/>
    <w:rsid w:val="00E20F18"/>
    <w:rsid w:val="00E40D5D"/>
    <w:rsid w:val="00EA060A"/>
    <w:rsid w:val="00EE4FAB"/>
    <w:rsid w:val="00F62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60A"/>
  </w:style>
  <w:style w:type="paragraph" w:styleId="3">
    <w:name w:val="heading 3"/>
    <w:basedOn w:val="a"/>
    <w:link w:val="30"/>
    <w:uiPriority w:val="9"/>
    <w:qFormat/>
    <w:rsid w:val="00B95A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5A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95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5A9D"/>
    <w:rPr>
      <w:b/>
      <w:bCs/>
    </w:rPr>
  </w:style>
  <w:style w:type="paragraph" w:styleId="a5">
    <w:name w:val="List Paragraph"/>
    <w:basedOn w:val="a"/>
    <w:uiPriority w:val="34"/>
    <w:qFormat/>
    <w:rsid w:val="00355570"/>
    <w:pPr>
      <w:ind w:left="720"/>
      <w:contextualSpacing/>
    </w:pPr>
  </w:style>
  <w:style w:type="paragraph" w:styleId="a6">
    <w:name w:val="header"/>
    <w:basedOn w:val="a"/>
    <w:link w:val="a7"/>
    <w:uiPriority w:val="99"/>
    <w:semiHidden/>
    <w:unhideWhenUsed/>
    <w:rsid w:val="0013060A"/>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13060A"/>
  </w:style>
  <w:style w:type="paragraph" w:styleId="a8">
    <w:name w:val="footer"/>
    <w:basedOn w:val="a"/>
    <w:link w:val="a9"/>
    <w:uiPriority w:val="99"/>
    <w:unhideWhenUsed/>
    <w:rsid w:val="0013060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3060A"/>
  </w:style>
</w:styles>
</file>

<file path=word/webSettings.xml><?xml version="1.0" encoding="utf-8"?>
<w:webSettings xmlns:r="http://schemas.openxmlformats.org/officeDocument/2006/relationships" xmlns:w="http://schemas.openxmlformats.org/wordprocessingml/2006/main">
  <w:divs>
    <w:div w:id="18735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Грицик Олена Михайлівна</dc:creator>
  <cp:lastModifiedBy>Alenakadry</cp:lastModifiedBy>
  <cp:revision>8</cp:revision>
  <cp:lastPrinted>2019-01-16T04:21:00Z</cp:lastPrinted>
  <dcterms:created xsi:type="dcterms:W3CDTF">2019-01-14T10:03:00Z</dcterms:created>
  <dcterms:modified xsi:type="dcterms:W3CDTF">2019-01-22T06:17:00Z</dcterms:modified>
</cp:coreProperties>
</file>